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D6" w:rsidRDefault="007B67D6">
      <w:pPr>
        <w:ind w:left="4807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DD4BB4" w:rsidRDefault="00F516F3">
      <w:pPr>
        <w:ind w:left="4807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817655">
        <w:rPr>
          <w:rFonts w:eastAsia="Times New Roman"/>
          <w:b/>
          <w:bCs/>
          <w:color w:val="000000" w:themeColor="text1"/>
          <w:sz w:val="24"/>
          <w:szCs w:val="24"/>
        </w:rPr>
        <w:t>Утверждаю:</w:t>
      </w:r>
    </w:p>
    <w:p w:rsidR="00E604EE" w:rsidRDefault="00E604EE" w:rsidP="00E604EE">
      <w:pPr>
        <w:ind w:left="4807"/>
        <w:rPr>
          <w:color w:val="000000" w:themeColor="text1"/>
          <w:sz w:val="26"/>
          <w:szCs w:val="26"/>
        </w:rPr>
      </w:pPr>
      <w:r w:rsidRPr="001B5E73">
        <w:rPr>
          <w:color w:val="000000" w:themeColor="text1"/>
          <w:sz w:val="26"/>
          <w:szCs w:val="26"/>
        </w:rPr>
        <w:t>Президент общероссийской общественной организации «Ассоциация ландшафтных архитекторов России»</w:t>
      </w:r>
    </w:p>
    <w:p w:rsidR="00E604EE" w:rsidRPr="001B5E73" w:rsidRDefault="00150374" w:rsidP="00E604EE">
      <w:pPr>
        <w:ind w:left="4807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3449320</wp:posOffset>
            </wp:positionH>
            <wp:positionV relativeFrom="paragraph">
              <wp:posOffset>123190</wp:posOffset>
            </wp:positionV>
            <wp:extent cx="866775" cy="33337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4EE" w:rsidRDefault="00E604EE">
      <w:pPr>
        <w:spacing w:line="20" w:lineRule="exact"/>
        <w:rPr>
          <w:color w:val="000000" w:themeColor="text1"/>
          <w:sz w:val="24"/>
          <w:szCs w:val="24"/>
        </w:rPr>
      </w:pPr>
    </w:p>
    <w:p w:rsidR="00DD4BB4" w:rsidRPr="00817655" w:rsidRDefault="00150374">
      <w:pPr>
        <w:spacing w:line="20" w:lineRule="exac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475297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B4" w:rsidRPr="00817655" w:rsidRDefault="00DD4BB4">
      <w:pPr>
        <w:spacing w:line="240" w:lineRule="exact"/>
        <w:rPr>
          <w:color w:val="000000" w:themeColor="text1"/>
          <w:sz w:val="24"/>
          <w:szCs w:val="24"/>
        </w:rPr>
      </w:pPr>
    </w:p>
    <w:p w:rsidR="00DD4BB4" w:rsidRDefault="007B67D6">
      <w:pPr>
        <w:ind w:left="4807"/>
        <w:rPr>
          <w:rFonts w:eastAsia="Times New Roman"/>
          <w:color w:val="000000" w:themeColor="text1"/>
          <w:sz w:val="24"/>
          <w:szCs w:val="24"/>
        </w:rPr>
      </w:pPr>
      <w:r w:rsidRPr="000D4184">
        <w:rPr>
          <w:rFonts w:eastAsia="Times New Roman"/>
          <w:color w:val="FFFFFF" w:themeColor="background1"/>
          <w:sz w:val="24"/>
          <w:szCs w:val="24"/>
        </w:rPr>
        <w:t xml:space="preserve">. </w:t>
      </w:r>
      <w:r w:rsidR="00F516F3" w:rsidRPr="00817655">
        <w:rPr>
          <w:rFonts w:eastAsia="Times New Roman"/>
          <w:color w:val="000000" w:themeColor="text1"/>
          <w:sz w:val="24"/>
          <w:szCs w:val="24"/>
        </w:rPr>
        <w:t>___________________</w:t>
      </w:r>
      <w:r w:rsidR="00150374">
        <w:rPr>
          <w:rFonts w:eastAsia="Times New Roman"/>
          <w:color w:val="000000" w:themeColor="text1"/>
          <w:sz w:val="24"/>
          <w:szCs w:val="24"/>
        </w:rPr>
        <w:t xml:space="preserve">  </w:t>
      </w:r>
      <w:proofErr w:type="spellStart"/>
      <w:r w:rsidR="00F516F3" w:rsidRPr="00817655">
        <w:rPr>
          <w:rFonts w:eastAsia="Times New Roman"/>
          <w:color w:val="000000" w:themeColor="text1"/>
          <w:sz w:val="24"/>
          <w:szCs w:val="24"/>
        </w:rPr>
        <w:t>Вольфтруб</w:t>
      </w:r>
      <w:proofErr w:type="spellEnd"/>
      <w:r w:rsidR="00E604EE">
        <w:rPr>
          <w:rFonts w:eastAsia="Times New Roman"/>
          <w:color w:val="000000" w:themeColor="text1"/>
          <w:sz w:val="24"/>
          <w:szCs w:val="24"/>
        </w:rPr>
        <w:t xml:space="preserve"> Т.И.</w:t>
      </w:r>
    </w:p>
    <w:p w:rsidR="000D4184" w:rsidRDefault="000D4184">
      <w:pPr>
        <w:ind w:left="4807"/>
        <w:rPr>
          <w:rFonts w:eastAsia="Times New Roman"/>
          <w:color w:val="000000" w:themeColor="text1"/>
          <w:sz w:val="24"/>
          <w:szCs w:val="24"/>
        </w:rPr>
      </w:pPr>
    </w:p>
    <w:p w:rsidR="00DD4BB4" w:rsidRPr="005D14CF" w:rsidRDefault="00F257F0" w:rsidP="008B71BF">
      <w:pPr>
        <w:spacing w:line="260" w:lineRule="exact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F516F3" w:rsidRPr="00BE3B52">
        <w:rPr>
          <w:rFonts w:eastAsia="Times New Roman"/>
          <w:color w:val="000000" w:themeColor="text1"/>
          <w:sz w:val="24"/>
          <w:szCs w:val="24"/>
        </w:rPr>
        <w:t>«</w:t>
      </w:r>
      <w:r w:rsidR="00150374">
        <w:rPr>
          <w:rFonts w:eastAsia="Times New Roman"/>
          <w:color w:val="000000" w:themeColor="text1"/>
          <w:sz w:val="24"/>
          <w:szCs w:val="24"/>
        </w:rPr>
        <w:t>28</w:t>
      </w:r>
      <w:r w:rsidR="00F516F3" w:rsidRPr="00BE3B52">
        <w:rPr>
          <w:rFonts w:eastAsia="Times New Roman"/>
          <w:color w:val="000000" w:themeColor="text1"/>
          <w:sz w:val="24"/>
          <w:szCs w:val="24"/>
        </w:rPr>
        <w:t xml:space="preserve">» </w:t>
      </w:r>
      <w:r>
        <w:rPr>
          <w:rFonts w:eastAsia="Times New Roman"/>
          <w:color w:val="000000" w:themeColor="text1"/>
          <w:sz w:val="24"/>
          <w:szCs w:val="24"/>
        </w:rPr>
        <w:t>июня</w:t>
      </w:r>
      <w:r w:rsidR="00F516F3" w:rsidRPr="00BE3B52">
        <w:rPr>
          <w:rFonts w:eastAsia="Times New Roman"/>
          <w:color w:val="000000" w:themeColor="text1"/>
          <w:sz w:val="24"/>
          <w:szCs w:val="24"/>
        </w:rPr>
        <w:t xml:space="preserve"> 202</w:t>
      </w:r>
      <w:r w:rsidR="00FE14F8">
        <w:rPr>
          <w:rFonts w:eastAsia="Times New Roman"/>
          <w:color w:val="000000" w:themeColor="text1"/>
          <w:sz w:val="24"/>
          <w:szCs w:val="24"/>
        </w:rPr>
        <w:t>4</w:t>
      </w:r>
      <w:r w:rsidR="00F516F3" w:rsidRPr="00BE3B52">
        <w:rPr>
          <w:rFonts w:eastAsia="Times New Roman"/>
          <w:color w:val="000000" w:themeColor="text1"/>
          <w:sz w:val="24"/>
          <w:szCs w:val="24"/>
        </w:rPr>
        <w:t>г.</w:t>
      </w:r>
    </w:p>
    <w:p w:rsidR="008B71BF" w:rsidRPr="005D14CF" w:rsidRDefault="008B71BF" w:rsidP="008B71BF">
      <w:pPr>
        <w:spacing w:line="260" w:lineRule="exact"/>
        <w:rPr>
          <w:color w:val="000000" w:themeColor="text1"/>
          <w:sz w:val="20"/>
          <w:szCs w:val="20"/>
        </w:rPr>
      </w:pPr>
    </w:p>
    <w:p w:rsidR="00DD4BB4" w:rsidRPr="00817655" w:rsidRDefault="00DD4BB4">
      <w:pPr>
        <w:spacing w:line="253" w:lineRule="exact"/>
        <w:rPr>
          <w:color w:val="000000" w:themeColor="text1"/>
          <w:sz w:val="24"/>
          <w:szCs w:val="24"/>
        </w:rPr>
      </w:pPr>
    </w:p>
    <w:p w:rsidR="00371ECA" w:rsidRDefault="00371ECA" w:rsidP="00753256">
      <w:pPr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DD4BB4" w:rsidRPr="00817655" w:rsidRDefault="00F257F0" w:rsidP="008A742A">
      <w:pPr>
        <w:rPr>
          <w:color w:val="000000" w:themeColor="text1"/>
          <w:sz w:val="20"/>
          <w:szCs w:val="20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  </w:t>
      </w:r>
      <w:r w:rsidR="008A742A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F516F3" w:rsidRPr="00817655">
        <w:rPr>
          <w:rFonts w:eastAsia="Times New Roman"/>
          <w:b/>
          <w:bCs/>
          <w:color w:val="000000" w:themeColor="text1"/>
          <w:sz w:val="24"/>
          <w:szCs w:val="24"/>
        </w:rPr>
        <w:t>ПОЛОЖЕНИЕ</w:t>
      </w:r>
      <w:r w:rsidR="00AD3CD4">
        <w:rPr>
          <w:rFonts w:eastAsia="Times New Roman"/>
          <w:b/>
          <w:bCs/>
          <w:color w:val="000000" w:themeColor="text1"/>
          <w:sz w:val="24"/>
          <w:szCs w:val="24"/>
        </w:rPr>
        <w:t xml:space="preserve"> О КОНКУРСЕ</w:t>
      </w:r>
    </w:p>
    <w:p w:rsidR="00DD4BB4" w:rsidRPr="00817655" w:rsidRDefault="00DD4BB4" w:rsidP="00753256">
      <w:pPr>
        <w:spacing w:line="22" w:lineRule="exact"/>
        <w:jc w:val="center"/>
        <w:rPr>
          <w:color w:val="000000" w:themeColor="text1"/>
          <w:sz w:val="24"/>
          <w:szCs w:val="24"/>
        </w:rPr>
      </w:pPr>
    </w:p>
    <w:p w:rsidR="00DD4BB4" w:rsidRDefault="008A742A" w:rsidP="00E604EE">
      <w:pPr>
        <w:tabs>
          <w:tab w:val="left" w:pos="2989"/>
        </w:tabs>
        <w:spacing w:line="313" w:lineRule="auto"/>
        <w:ind w:right="1860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« </w:t>
      </w:r>
      <w:r w:rsidR="00F516F3" w:rsidRPr="002E2190">
        <w:rPr>
          <w:rFonts w:eastAsia="Times New Roman"/>
          <w:b/>
          <w:bCs/>
          <w:sz w:val="24"/>
          <w:szCs w:val="24"/>
        </w:rPr>
        <w:t>X</w:t>
      </w:r>
      <w:r w:rsidR="00021891" w:rsidRPr="002E2190">
        <w:rPr>
          <w:rFonts w:eastAsia="Times New Roman"/>
          <w:b/>
          <w:bCs/>
          <w:sz w:val="24"/>
          <w:szCs w:val="24"/>
          <w:lang w:val="en-US"/>
        </w:rPr>
        <w:t>V</w:t>
      </w:r>
      <w:r w:rsidR="00F257F0">
        <w:rPr>
          <w:rFonts w:eastAsia="Times New Roman"/>
          <w:b/>
          <w:bCs/>
          <w:sz w:val="24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4"/>
          <w:szCs w:val="24"/>
        </w:rPr>
        <w:t>НАЦИОНАЛЬН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АЯ</w:t>
      </w:r>
      <w:r w:rsidR="00F257F0">
        <w:rPr>
          <w:rFonts w:eastAsia="Times New Roman"/>
          <w:b/>
          <w:bCs/>
          <w:color w:val="000000" w:themeColor="text1"/>
          <w:sz w:val="24"/>
          <w:szCs w:val="24"/>
        </w:rPr>
        <w:t xml:space="preserve">  </w:t>
      </w:r>
      <w:r w:rsidR="00F516F3" w:rsidRPr="00817655">
        <w:rPr>
          <w:rFonts w:eastAsia="Times New Roman"/>
          <w:b/>
          <w:bCs/>
          <w:color w:val="000000" w:themeColor="text1"/>
          <w:sz w:val="24"/>
          <w:szCs w:val="24"/>
        </w:rPr>
        <w:t>ПРЕМИ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Я РОССИИ</w:t>
      </w:r>
      <w:r w:rsidR="00F257F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П</w:t>
      </w:r>
      <w:r w:rsidR="00F516F3" w:rsidRPr="00817655">
        <w:rPr>
          <w:rFonts w:eastAsia="Times New Roman"/>
          <w:b/>
          <w:bCs/>
          <w:color w:val="000000" w:themeColor="text1"/>
          <w:sz w:val="24"/>
          <w:szCs w:val="24"/>
        </w:rPr>
        <w:t>О</w:t>
      </w:r>
      <w:proofErr w:type="gramStart"/>
      <w:r w:rsidR="00E604EE" w:rsidRPr="00B656A1">
        <w:rPr>
          <w:rFonts w:eastAsia="Times New Roman"/>
          <w:b/>
          <w:bCs/>
          <w:color w:val="FFFFFF" w:themeColor="background1"/>
          <w:sz w:val="24"/>
          <w:szCs w:val="24"/>
        </w:rPr>
        <w:t>.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Л</w:t>
      </w:r>
      <w:proofErr w:type="gramEnd"/>
      <w:r w:rsidRPr="00817655">
        <w:rPr>
          <w:rFonts w:eastAsia="Times New Roman"/>
          <w:b/>
          <w:bCs/>
          <w:color w:val="000000" w:themeColor="text1"/>
          <w:sz w:val="24"/>
          <w:szCs w:val="24"/>
        </w:rPr>
        <w:t>АНДШАФТНОЙ</w:t>
      </w:r>
      <w:r w:rsidR="00F257F0">
        <w:rPr>
          <w:rFonts w:eastAsia="Times New Roman"/>
          <w:b/>
          <w:bCs/>
          <w:color w:val="FFFFFF" w:themeColor="background1"/>
          <w:sz w:val="24"/>
          <w:szCs w:val="24"/>
          <w:shd w:val="clear" w:color="auto" w:fill="FFFFFF" w:themeFill="background1"/>
        </w:rPr>
        <w:t xml:space="preserve">     </w:t>
      </w:r>
      <w:r>
        <w:rPr>
          <w:rFonts w:eastAsia="Times New Roman"/>
          <w:b/>
          <w:bCs/>
          <w:color w:val="FFFFFF" w:themeColor="background1"/>
          <w:sz w:val="24"/>
          <w:szCs w:val="24"/>
          <w:shd w:val="clear" w:color="auto" w:fill="FFFFFF" w:themeFill="background1"/>
        </w:rPr>
        <w:t xml:space="preserve">     </w:t>
      </w:r>
      <w:r w:rsidR="00F257F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8A742A">
        <w:rPr>
          <w:rFonts w:eastAsia="Times New Roman"/>
          <w:b/>
          <w:bCs/>
          <w:color w:val="FFFFFF" w:themeColor="background1"/>
          <w:sz w:val="24"/>
          <w:szCs w:val="24"/>
        </w:rPr>
        <w:t>.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</w:t>
      </w:r>
      <w:r w:rsidR="00F516F3" w:rsidRPr="00817655">
        <w:rPr>
          <w:rFonts w:eastAsia="Times New Roman"/>
          <w:b/>
          <w:bCs/>
          <w:color w:val="000000" w:themeColor="text1"/>
          <w:sz w:val="24"/>
          <w:szCs w:val="24"/>
        </w:rPr>
        <w:t>АРХИТЕКТУРЕ</w:t>
      </w:r>
      <w:r w:rsidR="00F257F0">
        <w:rPr>
          <w:rFonts w:eastAsia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И САДОВО - ПАРКОВОМУ ИСКУССТВУ»</w:t>
      </w:r>
      <w:r w:rsidR="00F257F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F516F3" w:rsidRPr="00531C60">
        <w:rPr>
          <w:rFonts w:eastAsia="Times New Roman"/>
          <w:b/>
          <w:bCs/>
          <w:color w:val="000000" w:themeColor="text1"/>
          <w:sz w:val="28"/>
          <w:szCs w:val="28"/>
        </w:rPr>
        <w:t>202</w:t>
      </w:r>
      <w:r w:rsidR="00FE14F8">
        <w:rPr>
          <w:rFonts w:eastAsia="Times New Roman"/>
          <w:b/>
          <w:bCs/>
          <w:color w:val="000000" w:themeColor="text1"/>
          <w:sz w:val="28"/>
          <w:szCs w:val="28"/>
        </w:rPr>
        <w:t>4</w:t>
      </w:r>
      <w:r w:rsidR="00F516F3" w:rsidRPr="00817655">
        <w:rPr>
          <w:rFonts w:eastAsia="Times New Roman"/>
          <w:b/>
          <w:bCs/>
          <w:color w:val="000000" w:themeColor="text1"/>
          <w:sz w:val="24"/>
          <w:szCs w:val="24"/>
        </w:rPr>
        <w:t xml:space="preserve"> г.</w:t>
      </w:r>
    </w:p>
    <w:p w:rsidR="002F376C" w:rsidRPr="00817655" w:rsidRDefault="002F376C" w:rsidP="00E604EE">
      <w:pPr>
        <w:tabs>
          <w:tab w:val="left" w:pos="2989"/>
        </w:tabs>
        <w:spacing w:line="313" w:lineRule="auto"/>
        <w:ind w:right="1860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DD4BB4" w:rsidRPr="00817655" w:rsidRDefault="00DD4BB4">
      <w:pPr>
        <w:spacing w:line="234" w:lineRule="exact"/>
        <w:rPr>
          <w:color w:val="000000" w:themeColor="text1"/>
          <w:sz w:val="24"/>
          <w:szCs w:val="24"/>
        </w:rPr>
      </w:pPr>
    </w:p>
    <w:p w:rsidR="00DD4BB4" w:rsidRPr="00817655" w:rsidRDefault="00F516F3" w:rsidP="000F4DC7">
      <w:pPr>
        <w:spacing w:line="276" w:lineRule="auto"/>
        <w:ind w:left="7" w:firstLine="708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X</w:t>
      </w:r>
      <w:r w:rsidR="005D509B">
        <w:rPr>
          <w:rFonts w:eastAsia="Times New Roman"/>
          <w:color w:val="000000" w:themeColor="text1"/>
          <w:sz w:val="28"/>
          <w:szCs w:val="24"/>
          <w:lang w:val="en-US"/>
        </w:rPr>
        <w:t>V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8A742A">
        <w:rPr>
          <w:rFonts w:eastAsia="Times New Roman"/>
          <w:color w:val="000000" w:themeColor="text1"/>
          <w:sz w:val="28"/>
          <w:szCs w:val="24"/>
        </w:rPr>
        <w:t>Н</w:t>
      </w:r>
      <w:r w:rsidRPr="00817655">
        <w:rPr>
          <w:rFonts w:eastAsia="Times New Roman"/>
          <w:color w:val="000000" w:themeColor="text1"/>
          <w:sz w:val="28"/>
          <w:szCs w:val="24"/>
        </w:rPr>
        <w:t>ациональная премия</w:t>
      </w:r>
      <w:r w:rsidR="008A742A">
        <w:rPr>
          <w:rFonts w:eastAsia="Times New Roman"/>
          <w:color w:val="000000" w:themeColor="text1"/>
          <w:sz w:val="28"/>
          <w:szCs w:val="24"/>
        </w:rPr>
        <w:t xml:space="preserve"> России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по ландшафтной архитектуре</w:t>
      </w:r>
      <w:r w:rsidR="008A742A">
        <w:rPr>
          <w:rFonts w:eastAsia="Times New Roman"/>
          <w:color w:val="000000" w:themeColor="text1"/>
          <w:sz w:val="28"/>
          <w:szCs w:val="24"/>
        </w:rPr>
        <w:t xml:space="preserve"> и садово-парковому искусству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(далее «Премия») присуждается по итогам работы профессионального жюри на Фестивале «</w:t>
      </w:r>
      <w:r w:rsidR="008A742A">
        <w:rPr>
          <w:rFonts w:eastAsia="Times New Roman"/>
          <w:color w:val="000000" w:themeColor="text1"/>
          <w:sz w:val="28"/>
          <w:szCs w:val="24"/>
        </w:rPr>
        <w:t>Н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ациональная премия </w:t>
      </w:r>
      <w:r w:rsidR="008A742A">
        <w:rPr>
          <w:rFonts w:eastAsia="Times New Roman"/>
          <w:color w:val="000000" w:themeColor="text1"/>
          <w:sz w:val="28"/>
          <w:szCs w:val="24"/>
        </w:rPr>
        <w:t xml:space="preserve">России </w:t>
      </w:r>
      <w:r w:rsidRPr="00817655">
        <w:rPr>
          <w:rFonts w:eastAsia="Times New Roman"/>
          <w:color w:val="000000" w:themeColor="text1"/>
          <w:sz w:val="28"/>
          <w:szCs w:val="24"/>
        </w:rPr>
        <w:t>по ландшафтной архитектуре</w:t>
      </w:r>
      <w:r w:rsidR="008A742A">
        <w:rPr>
          <w:rFonts w:eastAsia="Times New Roman"/>
          <w:color w:val="000000" w:themeColor="text1"/>
          <w:sz w:val="28"/>
          <w:szCs w:val="24"/>
        </w:rPr>
        <w:t xml:space="preserve"> и садово-парковому искусству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», </w:t>
      </w:r>
      <w:r w:rsidRPr="00AD3CD4">
        <w:rPr>
          <w:rFonts w:eastAsia="Times New Roman"/>
          <w:color w:val="000000" w:themeColor="text1"/>
          <w:sz w:val="28"/>
          <w:szCs w:val="24"/>
        </w:rPr>
        <w:t>отражающем современные достижения России в области ландшафтной архитектурыи садово-паркового искусства.</w:t>
      </w:r>
    </w:p>
    <w:p w:rsidR="00DD4BB4" w:rsidRPr="00817655" w:rsidRDefault="00DD4BB4" w:rsidP="000F4DC7">
      <w:pPr>
        <w:spacing w:line="2" w:lineRule="exact"/>
        <w:jc w:val="both"/>
        <w:rPr>
          <w:color w:val="000000" w:themeColor="text1"/>
          <w:sz w:val="28"/>
          <w:szCs w:val="24"/>
        </w:rPr>
      </w:pPr>
    </w:p>
    <w:p w:rsidR="00DD4BB4" w:rsidRPr="00817655" w:rsidRDefault="00F516F3" w:rsidP="00110518">
      <w:pPr>
        <w:spacing w:line="282" w:lineRule="auto"/>
        <w:ind w:left="7" w:firstLine="708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Премия учреждена и организована Общероссийской общественной организацией «Ассоциация ландшафтных архитекторов России» (Ассоциация «АЛАРОС», далее «Организатор») совместно с Общероссийской общественной организацией «Союз архитекторов России» и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Pr="00817655">
        <w:rPr>
          <w:rFonts w:eastAsia="Times New Roman"/>
          <w:color w:val="000000" w:themeColor="text1"/>
          <w:sz w:val="28"/>
          <w:szCs w:val="24"/>
        </w:rPr>
        <w:t>Межрегиональной общественной организацией «Союз Московских архитекторов» (Учредители Премии) при поддержке Департамента природопользования и охраны окружающей среды города Москвы, Ассоциации производителей посадочного материала (АППМ), Аген</w:t>
      </w:r>
      <w:r w:rsidR="00110518">
        <w:rPr>
          <w:rFonts w:eastAsia="Times New Roman"/>
          <w:color w:val="000000" w:themeColor="text1"/>
          <w:sz w:val="28"/>
          <w:szCs w:val="24"/>
        </w:rPr>
        <w:t>т</w:t>
      </w:r>
      <w:r w:rsidRPr="00817655">
        <w:rPr>
          <w:rFonts w:eastAsia="Times New Roman"/>
          <w:color w:val="000000" w:themeColor="text1"/>
          <w:sz w:val="28"/>
          <w:szCs w:val="24"/>
        </w:rPr>
        <w:t>ства стратегического развития "ЦЕНТ</w:t>
      </w:r>
      <w:r w:rsidR="00751A25">
        <w:rPr>
          <w:rFonts w:eastAsia="Times New Roman"/>
          <w:color w:val="000000" w:themeColor="text1"/>
          <w:sz w:val="28"/>
          <w:szCs w:val="24"/>
        </w:rPr>
        <w:t>Р", оргкомитета "Цветочный Джем</w:t>
      </w:r>
      <w:proofErr w:type="gramStart"/>
      <w:r w:rsidRPr="00817655">
        <w:rPr>
          <w:rFonts w:eastAsia="Times New Roman"/>
          <w:color w:val="000000" w:themeColor="text1"/>
          <w:sz w:val="28"/>
          <w:szCs w:val="24"/>
        </w:rPr>
        <w:t>,б</w:t>
      </w:r>
      <w:proofErr w:type="gramEnd"/>
      <w:r w:rsidRPr="00817655">
        <w:rPr>
          <w:rFonts w:eastAsia="Times New Roman"/>
          <w:color w:val="000000" w:themeColor="text1"/>
          <w:sz w:val="28"/>
          <w:szCs w:val="24"/>
        </w:rPr>
        <w:t>отанического сада МГУ «Аптекарский огород», Российского университета дружбы народов (РУДН).</w:t>
      </w:r>
    </w:p>
    <w:p w:rsidR="00DD4BB4" w:rsidRPr="00817655" w:rsidRDefault="00DD4BB4" w:rsidP="000F4DC7">
      <w:pPr>
        <w:spacing w:line="2" w:lineRule="exact"/>
        <w:jc w:val="both"/>
        <w:rPr>
          <w:color w:val="000000" w:themeColor="text1"/>
          <w:sz w:val="28"/>
          <w:szCs w:val="24"/>
        </w:rPr>
      </w:pPr>
    </w:p>
    <w:p w:rsidR="00371ECA" w:rsidRDefault="00F516F3" w:rsidP="001C5AA6">
      <w:pPr>
        <w:spacing w:line="282" w:lineRule="auto"/>
        <w:ind w:left="7" w:firstLine="708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Представить свои работы на конкурс могут ландшафтные архитекторы, дизайнеры, архитекторы, инженеры, </w:t>
      </w:r>
      <w:r w:rsidR="002B1974" w:rsidRPr="00511529">
        <w:rPr>
          <w:rFonts w:eastAsia="Times New Roman"/>
          <w:sz w:val="28"/>
          <w:szCs w:val="24"/>
        </w:rPr>
        <w:t>фирмы-производители</w:t>
      </w:r>
      <w:r w:rsidR="005E393D">
        <w:rPr>
          <w:rFonts w:eastAsia="Times New Roman"/>
          <w:sz w:val="28"/>
          <w:szCs w:val="24"/>
        </w:rPr>
        <w:t xml:space="preserve"> </w:t>
      </w:r>
      <w:r w:rsidR="002B1974" w:rsidRPr="00511529">
        <w:rPr>
          <w:rFonts w:eastAsia="Times New Roman"/>
          <w:sz w:val="28"/>
          <w:szCs w:val="24"/>
        </w:rPr>
        <w:t>посадочного материала</w:t>
      </w:r>
      <w:r w:rsidR="002E2190" w:rsidRPr="00511529">
        <w:rPr>
          <w:rFonts w:eastAsia="Times New Roman"/>
          <w:sz w:val="28"/>
          <w:szCs w:val="24"/>
        </w:rPr>
        <w:t xml:space="preserve">, </w:t>
      </w:r>
      <w:r w:rsidR="002B1974" w:rsidRPr="00511529">
        <w:rPr>
          <w:rFonts w:eastAsia="Times New Roman"/>
          <w:sz w:val="28"/>
          <w:szCs w:val="24"/>
        </w:rPr>
        <w:t>элементов благоустройства и малых архитектурных форм,</w:t>
      </w:r>
      <w:r w:rsidR="005E393D">
        <w:rPr>
          <w:rFonts w:eastAsia="Times New Roman"/>
          <w:sz w:val="28"/>
          <w:szCs w:val="24"/>
        </w:rPr>
        <w:t xml:space="preserve"> </w:t>
      </w:r>
      <w:r w:rsidRPr="00817655">
        <w:rPr>
          <w:rFonts w:eastAsia="Times New Roman"/>
          <w:color w:val="000000" w:themeColor="text1"/>
          <w:sz w:val="28"/>
          <w:szCs w:val="24"/>
        </w:rPr>
        <w:t>органы исполнительной власти,</w:t>
      </w:r>
      <w:r w:rsidR="005E393D">
        <w:rPr>
          <w:rFonts w:eastAsia="Times New Roman"/>
          <w:color w:val="000000" w:themeColor="text1"/>
          <w:sz w:val="28"/>
          <w:szCs w:val="24"/>
        </w:rPr>
        <w:t xml:space="preserve"> государственные учреждения,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общественные объединения, некоммерческие организации, коммерческие компании, представляющие концептуальные</w:t>
      </w:r>
      <w:r w:rsidR="005E393D">
        <w:rPr>
          <w:rFonts w:eastAsia="Times New Roman"/>
          <w:color w:val="000000" w:themeColor="text1"/>
          <w:sz w:val="28"/>
          <w:szCs w:val="24"/>
        </w:rPr>
        <w:t xml:space="preserve"> </w:t>
      </w:r>
      <w:r w:rsidRPr="00817655">
        <w:rPr>
          <w:rFonts w:eastAsia="Times New Roman"/>
          <w:color w:val="000000" w:themeColor="text1"/>
          <w:sz w:val="28"/>
          <w:szCs w:val="24"/>
        </w:rPr>
        <w:t>предложения, проекты и реализованные объекты согласно номинациям данного Положения.</w:t>
      </w:r>
    </w:p>
    <w:p w:rsidR="00DD4BB4" w:rsidRPr="00817655" w:rsidRDefault="00F516F3" w:rsidP="001C5AA6">
      <w:pPr>
        <w:spacing w:line="282" w:lineRule="auto"/>
        <w:ind w:left="7" w:firstLine="708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 Иностранные </w:t>
      </w:r>
      <w:r w:rsidR="00110518">
        <w:rPr>
          <w:rFonts w:eastAsia="Times New Roman"/>
          <w:color w:val="000000" w:themeColor="text1"/>
          <w:sz w:val="28"/>
          <w:szCs w:val="24"/>
        </w:rPr>
        <w:t xml:space="preserve">специалисты </w:t>
      </w:r>
      <w:r w:rsidRPr="00817655">
        <w:rPr>
          <w:rFonts w:eastAsia="Times New Roman"/>
          <w:color w:val="000000" w:themeColor="text1"/>
          <w:sz w:val="28"/>
          <w:szCs w:val="24"/>
        </w:rPr>
        <w:t>такжемогут представ</w:t>
      </w:r>
      <w:r w:rsidR="00110518">
        <w:rPr>
          <w:rFonts w:eastAsia="Times New Roman"/>
          <w:color w:val="000000" w:themeColor="text1"/>
          <w:sz w:val="28"/>
          <w:szCs w:val="24"/>
        </w:rPr>
        <w:t>ит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ь свои работы на конкурс, если </w:t>
      </w:r>
      <w:r w:rsidR="002703B9">
        <w:rPr>
          <w:rFonts w:eastAsia="Times New Roman"/>
          <w:color w:val="000000" w:themeColor="text1"/>
          <w:sz w:val="28"/>
          <w:szCs w:val="24"/>
        </w:rPr>
        <w:t xml:space="preserve">проекты и объекты расположены </w:t>
      </w:r>
      <w:r w:rsidRPr="00817655">
        <w:rPr>
          <w:rFonts w:eastAsia="Times New Roman"/>
          <w:color w:val="000000" w:themeColor="text1"/>
          <w:sz w:val="28"/>
          <w:szCs w:val="24"/>
        </w:rPr>
        <w:t>на территории Российской Федерации.</w:t>
      </w:r>
    </w:p>
    <w:p w:rsidR="00DD4BB4" w:rsidRPr="00817655" w:rsidRDefault="00DD4BB4" w:rsidP="000F4DC7">
      <w:pPr>
        <w:spacing w:line="1" w:lineRule="exact"/>
        <w:jc w:val="both"/>
        <w:rPr>
          <w:color w:val="000000" w:themeColor="text1"/>
          <w:sz w:val="28"/>
          <w:szCs w:val="24"/>
        </w:rPr>
      </w:pPr>
    </w:p>
    <w:p w:rsidR="00DD4BB4" w:rsidRPr="00511529" w:rsidRDefault="00F516F3" w:rsidP="000F4DC7">
      <w:pPr>
        <w:spacing w:line="271" w:lineRule="auto"/>
        <w:ind w:left="7" w:firstLine="708"/>
        <w:jc w:val="both"/>
        <w:rPr>
          <w:rFonts w:eastAsia="Times New Roman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Премия имеет статус высшей Российской профессиональной награды национального значения в области ландшафтной архитектуры, садово-паркового искусства, ландшафтного строительства, благоустройства и озеленения</w:t>
      </w:r>
      <w:r w:rsidR="001E3B1D">
        <w:rPr>
          <w:rFonts w:eastAsia="Times New Roman"/>
          <w:color w:val="000000" w:themeColor="text1"/>
          <w:sz w:val="28"/>
          <w:szCs w:val="24"/>
        </w:rPr>
        <w:t xml:space="preserve">, </w:t>
      </w:r>
      <w:r w:rsidR="001E3B1D" w:rsidRPr="00511529">
        <w:rPr>
          <w:rFonts w:eastAsia="Times New Roman"/>
          <w:sz w:val="28"/>
          <w:szCs w:val="24"/>
        </w:rPr>
        <w:t>производства элементов благоустройства, озеленения и МАФ.</w:t>
      </w:r>
    </w:p>
    <w:p w:rsidR="00371ECA" w:rsidRPr="00511529" w:rsidRDefault="00371ECA" w:rsidP="000F4DC7">
      <w:pPr>
        <w:spacing w:line="271" w:lineRule="auto"/>
        <w:ind w:left="7" w:firstLine="708"/>
        <w:jc w:val="both"/>
        <w:rPr>
          <w:szCs w:val="20"/>
        </w:rPr>
      </w:pPr>
    </w:p>
    <w:p w:rsidR="00371ECA" w:rsidRDefault="00371ECA" w:rsidP="000F4DC7">
      <w:pPr>
        <w:spacing w:line="271" w:lineRule="auto"/>
        <w:ind w:left="7" w:firstLine="708"/>
        <w:jc w:val="both"/>
        <w:rPr>
          <w:color w:val="FF0000"/>
          <w:szCs w:val="20"/>
        </w:rPr>
      </w:pPr>
    </w:p>
    <w:p w:rsidR="00371ECA" w:rsidRPr="001E3B1D" w:rsidRDefault="00371ECA" w:rsidP="000F4DC7">
      <w:pPr>
        <w:spacing w:line="271" w:lineRule="auto"/>
        <w:ind w:left="7" w:firstLine="708"/>
        <w:jc w:val="both"/>
        <w:rPr>
          <w:color w:val="FF0000"/>
          <w:szCs w:val="20"/>
        </w:rPr>
      </w:pPr>
    </w:p>
    <w:p w:rsidR="00DD4BB4" w:rsidRPr="00817655" w:rsidRDefault="00F516F3" w:rsidP="000F4DC7">
      <w:pPr>
        <w:ind w:left="7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I. ЦЕЛИ И ЗАДАЧИ.</w:t>
      </w:r>
    </w:p>
    <w:p w:rsidR="00DD4BB4" w:rsidRPr="00817655" w:rsidRDefault="00DD4BB4" w:rsidP="000F4DC7">
      <w:pPr>
        <w:spacing w:line="232" w:lineRule="exact"/>
        <w:jc w:val="both"/>
        <w:rPr>
          <w:color w:val="000000" w:themeColor="text1"/>
          <w:sz w:val="28"/>
          <w:szCs w:val="24"/>
        </w:rPr>
      </w:pPr>
    </w:p>
    <w:p w:rsidR="00DD4BB4" w:rsidRPr="00817655" w:rsidRDefault="00F516F3" w:rsidP="000F4DC7">
      <w:pPr>
        <w:ind w:left="7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Главными целями и задачами Премии являются:</w:t>
      </w:r>
    </w:p>
    <w:p w:rsidR="00DD4BB4" w:rsidRPr="00817655" w:rsidRDefault="00DD4BB4" w:rsidP="000F4DC7">
      <w:pPr>
        <w:spacing w:line="32" w:lineRule="exact"/>
        <w:jc w:val="both"/>
        <w:rPr>
          <w:color w:val="000000" w:themeColor="text1"/>
          <w:sz w:val="28"/>
          <w:szCs w:val="24"/>
        </w:rPr>
      </w:pPr>
    </w:p>
    <w:p w:rsidR="00DD4BB4" w:rsidRPr="007B67D6" w:rsidRDefault="00F516F3" w:rsidP="004721DE">
      <w:pPr>
        <w:pStyle w:val="a4"/>
        <w:numPr>
          <w:ilvl w:val="0"/>
          <w:numId w:val="30"/>
        </w:numPr>
        <w:tabs>
          <w:tab w:val="left" w:pos="715"/>
        </w:tabs>
        <w:spacing w:line="251" w:lineRule="auto"/>
        <w:jc w:val="both"/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Улучшение качества, безопасности, эстетики окружающей среды, экологии городов и других муниципальных образований России;</w:t>
      </w:r>
    </w:p>
    <w:p w:rsidR="00DD4BB4" w:rsidRPr="003A42A7" w:rsidRDefault="00F516F3" w:rsidP="003A42A7">
      <w:pPr>
        <w:pStyle w:val="a4"/>
        <w:numPr>
          <w:ilvl w:val="0"/>
          <w:numId w:val="30"/>
        </w:numPr>
        <w:tabs>
          <w:tab w:val="left" w:pos="707"/>
        </w:tabs>
        <w:jc w:val="both"/>
        <w:rPr>
          <w:rFonts w:eastAsia="Symbol"/>
          <w:color w:val="000000" w:themeColor="text1"/>
          <w:sz w:val="28"/>
          <w:szCs w:val="24"/>
        </w:rPr>
      </w:pPr>
      <w:r w:rsidRPr="003A42A7">
        <w:rPr>
          <w:rFonts w:eastAsia="Times New Roman"/>
          <w:color w:val="000000" w:themeColor="text1"/>
          <w:sz w:val="28"/>
          <w:szCs w:val="24"/>
        </w:rPr>
        <w:t>Сохранение</w:t>
      </w:r>
      <w:r w:rsidR="004C4067" w:rsidRPr="003A42A7">
        <w:rPr>
          <w:rFonts w:eastAsia="Times New Roman"/>
          <w:sz w:val="28"/>
          <w:szCs w:val="24"/>
        </w:rPr>
        <w:t>объектов</w:t>
      </w:r>
      <w:r w:rsidRPr="003A42A7">
        <w:rPr>
          <w:rFonts w:eastAsia="Times New Roman"/>
          <w:color w:val="000000" w:themeColor="text1"/>
          <w:sz w:val="28"/>
          <w:szCs w:val="24"/>
        </w:rPr>
        <w:t xml:space="preserve"> культурного наследия</w:t>
      </w:r>
      <w:r w:rsidR="004C4067" w:rsidRPr="003A42A7">
        <w:rPr>
          <w:rFonts w:eastAsia="Times New Roman"/>
          <w:sz w:val="28"/>
          <w:szCs w:val="24"/>
        </w:rPr>
        <w:t>и</w:t>
      </w:r>
      <w:r w:rsidRPr="003A42A7">
        <w:rPr>
          <w:rFonts w:eastAsia="Times New Roman"/>
          <w:color w:val="000000" w:themeColor="text1"/>
          <w:sz w:val="28"/>
          <w:szCs w:val="24"/>
        </w:rPr>
        <w:t xml:space="preserve"> памятников садово-паркового искусства;</w:t>
      </w:r>
    </w:p>
    <w:p w:rsidR="00DD4BB4" w:rsidRPr="00817655" w:rsidRDefault="00DD4BB4" w:rsidP="004721DE">
      <w:pPr>
        <w:spacing w:line="72" w:lineRule="exact"/>
        <w:jc w:val="both"/>
        <w:rPr>
          <w:rFonts w:eastAsia="Symbol"/>
          <w:color w:val="000000" w:themeColor="text1"/>
          <w:sz w:val="28"/>
          <w:szCs w:val="24"/>
        </w:rPr>
      </w:pPr>
    </w:p>
    <w:p w:rsidR="00DD4BB4" w:rsidRPr="00817655" w:rsidRDefault="00F516F3" w:rsidP="004721DE">
      <w:pPr>
        <w:pStyle w:val="a4"/>
        <w:numPr>
          <w:ilvl w:val="0"/>
          <w:numId w:val="30"/>
        </w:numPr>
        <w:tabs>
          <w:tab w:val="left" w:pos="715"/>
        </w:tabs>
        <w:spacing w:line="248" w:lineRule="auto"/>
        <w:jc w:val="both"/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Общественное признание лучших профессиональных достижений ландшафтных архитекторов и специалистов ландшафтной индустрии;</w:t>
      </w:r>
    </w:p>
    <w:p w:rsidR="00DD4BB4" w:rsidRPr="00817655" w:rsidRDefault="00DD4BB4" w:rsidP="004721DE">
      <w:pPr>
        <w:spacing w:line="63" w:lineRule="exact"/>
        <w:jc w:val="both"/>
        <w:rPr>
          <w:rFonts w:eastAsia="Symbol"/>
          <w:color w:val="000000" w:themeColor="text1"/>
          <w:sz w:val="28"/>
          <w:szCs w:val="24"/>
        </w:rPr>
      </w:pPr>
    </w:p>
    <w:p w:rsidR="00DD4BB4" w:rsidRPr="00817655" w:rsidRDefault="00F516F3" w:rsidP="004721DE">
      <w:pPr>
        <w:pStyle w:val="a4"/>
        <w:numPr>
          <w:ilvl w:val="0"/>
          <w:numId w:val="30"/>
        </w:numPr>
        <w:tabs>
          <w:tab w:val="left" w:pos="715"/>
        </w:tabs>
        <w:spacing w:line="262" w:lineRule="auto"/>
        <w:jc w:val="both"/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Продвижение передовых технологий выращивания посадочного материала, </w:t>
      </w:r>
      <w:r w:rsidR="003A42A7" w:rsidRPr="00511529">
        <w:rPr>
          <w:rFonts w:eastAsia="Times New Roman"/>
          <w:sz w:val="28"/>
          <w:szCs w:val="24"/>
        </w:rPr>
        <w:t>изготовления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оборудования, строительных материалов и комплектующих, </w:t>
      </w:r>
      <w:r w:rsidRPr="00E604EE">
        <w:rPr>
          <w:rFonts w:eastAsia="Times New Roman"/>
          <w:sz w:val="28"/>
          <w:szCs w:val="24"/>
        </w:rPr>
        <w:t xml:space="preserve">используемых в </w:t>
      </w:r>
      <w:r w:rsidR="00C02483" w:rsidRPr="00E604EE">
        <w:rPr>
          <w:rFonts w:eastAsia="Times New Roman"/>
          <w:sz w:val="28"/>
          <w:szCs w:val="24"/>
        </w:rPr>
        <w:t xml:space="preserve">проектах устойчивого развития территорий и при 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производстве работ </w:t>
      </w:r>
      <w:r w:rsidRPr="00511529">
        <w:rPr>
          <w:rFonts w:eastAsia="Times New Roman"/>
          <w:sz w:val="28"/>
          <w:szCs w:val="24"/>
        </w:rPr>
        <w:t>по</w:t>
      </w:r>
      <w:r w:rsidR="00D256C6" w:rsidRPr="00511529">
        <w:rPr>
          <w:rFonts w:eastAsia="Times New Roman"/>
          <w:sz w:val="28"/>
          <w:szCs w:val="24"/>
        </w:rPr>
        <w:t xml:space="preserve"> ландшафтной организации,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благоустройству и озеленению территорий;</w:t>
      </w:r>
    </w:p>
    <w:p w:rsidR="00DD4BB4" w:rsidRPr="00817655" w:rsidRDefault="00DD4BB4" w:rsidP="004721DE">
      <w:pPr>
        <w:spacing w:line="44" w:lineRule="exact"/>
        <w:jc w:val="both"/>
        <w:rPr>
          <w:rFonts w:eastAsia="Symbol"/>
          <w:color w:val="000000" w:themeColor="text1"/>
          <w:sz w:val="28"/>
          <w:szCs w:val="24"/>
        </w:rPr>
      </w:pPr>
    </w:p>
    <w:p w:rsidR="00DD4BB4" w:rsidRPr="00817655" w:rsidRDefault="00F516F3" w:rsidP="004721DE">
      <w:pPr>
        <w:pStyle w:val="a4"/>
        <w:numPr>
          <w:ilvl w:val="0"/>
          <w:numId w:val="30"/>
        </w:numPr>
        <w:tabs>
          <w:tab w:val="left" w:pos="715"/>
        </w:tabs>
        <w:spacing w:line="251" w:lineRule="auto"/>
        <w:jc w:val="both"/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Стимулирование творческих процессов в создании новых проектов и объектов современной ландшафтной архитектуры и дизайна;</w:t>
      </w:r>
    </w:p>
    <w:p w:rsidR="00DD4BB4" w:rsidRPr="00817655" w:rsidRDefault="00DD4BB4" w:rsidP="004721DE">
      <w:pPr>
        <w:spacing w:line="25" w:lineRule="exact"/>
        <w:jc w:val="both"/>
        <w:rPr>
          <w:rFonts w:eastAsia="Symbol"/>
          <w:color w:val="000000" w:themeColor="text1"/>
          <w:sz w:val="28"/>
          <w:szCs w:val="24"/>
        </w:rPr>
      </w:pPr>
    </w:p>
    <w:p w:rsidR="000F4DC7" w:rsidRDefault="00F516F3" w:rsidP="00413EEE">
      <w:pPr>
        <w:pStyle w:val="a4"/>
        <w:numPr>
          <w:ilvl w:val="0"/>
          <w:numId w:val="30"/>
        </w:numPr>
        <w:tabs>
          <w:tab w:val="left" w:pos="707"/>
        </w:tabs>
        <w:spacing w:line="251" w:lineRule="auto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Повышение престижа профессии ландшафтного архитектора в </w:t>
      </w:r>
      <w:r w:rsidR="001120E5">
        <w:rPr>
          <w:rFonts w:eastAsia="Times New Roman"/>
          <w:color w:val="000000" w:themeColor="text1"/>
          <w:sz w:val="28"/>
          <w:szCs w:val="24"/>
        </w:rPr>
        <w:t xml:space="preserve">стране. </w:t>
      </w:r>
    </w:p>
    <w:p w:rsidR="002F376C" w:rsidRPr="002F376C" w:rsidRDefault="002F376C" w:rsidP="002F376C">
      <w:pPr>
        <w:pStyle w:val="a4"/>
        <w:rPr>
          <w:rFonts w:eastAsia="Times New Roman"/>
          <w:color w:val="000000" w:themeColor="text1"/>
          <w:sz w:val="28"/>
          <w:szCs w:val="24"/>
        </w:rPr>
      </w:pPr>
    </w:p>
    <w:p w:rsidR="00DD4BB4" w:rsidRPr="00817655" w:rsidRDefault="00DD4BB4" w:rsidP="000F4DC7">
      <w:pPr>
        <w:tabs>
          <w:tab w:val="left" w:pos="707"/>
        </w:tabs>
        <w:jc w:val="both"/>
        <w:rPr>
          <w:color w:val="000000" w:themeColor="text1"/>
          <w:szCs w:val="20"/>
        </w:rPr>
      </w:pPr>
    </w:p>
    <w:p w:rsidR="00DD4BB4" w:rsidRPr="00817655" w:rsidRDefault="00F516F3" w:rsidP="000F4DC7">
      <w:pPr>
        <w:ind w:left="7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II. НОМИНАЦИИ И ТРЕБОВАНИЯ К ЭКСПОЗИЦИИ.</w:t>
      </w:r>
    </w:p>
    <w:p w:rsidR="00DD4BB4" w:rsidRPr="00817655" w:rsidRDefault="00DD4BB4" w:rsidP="000F4DC7">
      <w:pPr>
        <w:spacing w:line="220" w:lineRule="exact"/>
        <w:jc w:val="both"/>
        <w:rPr>
          <w:color w:val="000000" w:themeColor="text1"/>
          <w:szCs w:val="20"/>
        </w:rPr>
      </w:pPr>
    </w:p>
    <w:p w:rsidR="00DD4BB4" w:rsidRPr="00817655" w:rsidRDefault="005D509B" w:rsidP="000F4DC7">
      <w:pPr>
        <w:spacing w:line="284" w:lineRule="auto"/>
        <w:ind w:left="7" w:right="160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X</w:t>
      </w:r>
      <w:r>
        <w:rPr>
          <w:rFonts w:eastAsia="Times New Roman"/>
          <w:color w:val="000000" w:themeColor="text1"/>
          <w:sz w:val="28"/>
          <w:szCs w:val="24"/>
          <w:lang w:val="en-US"/>
        </w:rPr>
        <w:t>V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8A742A">
        <w:rPr>
          <w:rFonts w:eastAsia="Times New Roman"/>
          <w:color w:val="000000" w:themeColor="text1"/>
          <w:sz w:val="28"/>
          <w:szCs w:val="24"/>
        </w:rPr>
        <w:t>Н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ациональная премия </w:t>
      </w:r>
      <w:r w:rsidR="008A742A">
        <w:rPr>
          <w:rFonts w:eastAsia="Times New Roman"/>
          <w:color w:val="000000" w:themeColor="text1"/>
          <w:sz w:val="28"/>
          <w:szCs w:val="24"/>
        </w:rPr>
        <w:t xml:space="preserve">России 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по ландшафтной архитектуре</w:t>
      </w:r>
      <w:r w:rsidR="008A742A">
        <w:rPr>
          <w:rFonts w:eastAsia="Times New Roman"/>
          <w:color w:val="000000" w:themeColor="text1"/>
          <w:sz w:val="28"/>
          <w:szCs w:val="24"/>
        </w:rPr>
        <w:t xml:space="preserve"> и садово-парковому искусству 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присуждается за лучшие проекты и объекты, выполненные на территории Российской Федерации за последние 5 лет. Сроки проектирования и реализации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F516F3" w:rsidRPr="00B656A1">
        <w:rPr>
          <w:rFonts w:eastAsia="Times New Roman"/>
          <w:sz w:val="28"/>
          <w:szCs w:val="24"/>
        </w:rPr>
        <w:t>2</w:t>
      </w:r>
      <w:r w:rsidRPr="002B1974">
        <w:rPr>
          <w:rFonts w:eastAsia="Times New Roman"/>
          <w:sz w:val="28"/>
          <w:szCs w:val="24"/>
        </w:rPr>
        <w:t>0</w:t>
      </w:r>
      <w:r w:rsidR="008A742A">
        <w:rPr>
          <w:rFonts w:eastAsia="Times New Roman"/>
          <w:sz w:val="28"/>
          <w:szCs w:val="24"/>
        </w:rPr>
        <w:t>20</w:t>
      </w:r>
      <w:r w:rsidR="00F516F3" w:rsidRPr="00B656A1">
        <w:rPr>
          <w:rFonts w:eastAsia="Times New Roman"/>
          <w:sz w:val="28"/>
          <w:szCs w:val="24"/>
        </w:rPr>
        <w:t>-202</w:t>
      </w:r>
      <w:r w:rsidR="00975B67">
        <w:rPr>
          <w:rFonts w:eastAsia="Times New Roman"/>
          <w:sz w:val="28"/>
          <w:szCs w:val="24"/>
        </w:rPr>
        <w:t>4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г.</w:t>
      </w:r>
    </w:p>
    <w:p w:rsidR="00DD4BB4" w:rsidRPr="00817655" w:rsidRDefault="00F516F3" w:rsidP="000F4DC7">
      <w:pPr>
        <w:spacing w:line="230" w:lineRule="auto"/>
        <w:ind w:left="7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Организатор и Жюри Премии имеют право изменения наименования и количества номинаций.</w:t>
      </w:r>
    </w:p>
    <w:p w:rsidR="00DD4BB4" w:rsidRDefault="00DD4BB4" w:rsidP="000F4DC7">
      <w:pPr>
        <w:spacing w:line="372" w:lineRule="exact"/>
        <w:jc w:val="both"/>
        <w:rPr>
          <w:color w:val="000000" w:themeColor="text1"/>
          <w:szCs w:val="20"/>
        </w:rPr>
      </w:pPr>
    </w:p>
    <w:p w:rsidR="002F376C" w:rsidRPr="00817655" w:rsidRDefault="002F376C" w:rsidP="000F4DC7">
      <w:pPr>
        <w:spacing w:line="372" w:lineRule="exact"/>
        <w:jc w:val="both"/>
        <w:rPr>
          <w:color w:val="000000" w:themeColor="text1"/>
          <w:szCs w:val="20"/>
        </w:rPr>
      </w:pPr>
    </w:p>
    <w:p w:rsidR="00DD4BB4" w:rsidRPr="002E2190" w:rsidRDefault="008A742A" w:rsidP="00DB534E">
      <w:pPr>
        <w:pStyle w:val="a4"/>
        <w:numPr>
          <w:ilvl w:val="0"/>
          <w:numId w:val="33"/>
        </w:numPr>
        <w:tabs>
          <w:tab w:val="left" w:pos="715"/>
        </w:tabs>
        <w:spacing w:line="234" w:lineRule="auto"/>
        <w:ind w:right="1440"/>
        <w:rPr>
          <w:rFonts w:eastAsia="Times New Roman"/>
          <w:b/>
          <w:bCs/>
          <w:color w:val="000000" w:themeColor="text1"/>
          <w:sz w:val="28"/>
          <w:szCs w:val="24"/>
        </w:rPr>
      </w:pPr>
      <w:r>
        <w:rPr>
          <w:rFonts w:eastAsia="Times New Roman"/>
          <w:b/>
          <w:bCs/>
          <w:color w:val="000000" w:themeColor="text1"/>
          <w:sz w:val="28"/>
          <w:szCs w:val="24"/>
        </w:rPr>
        <w:t>Лучший ре</w:t>
      </w:r>
      <w:r w:rsidR="00F516F3" w:rsidRPr="002E2190">
        <w:rPr>
          <w:rFonts w:eastAsia="Times New Roman"/>
          <w:b/>
          <w:bCs/>
          <w:color w:val="000000" w:themeColor="text1"/>
          <w:sz w:val="28"/>
          <w:szCs w:val="24"/>
        </w:rPr>
        <w:t>ализованный</w:t>
      </w: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B656A1" w:rsidRPr="002E2190">
        <w:rPr>
          <w:rFonts w:eastAsia="Times New Roman"/>
          <w:b/>
          <w:bCs/>
          <w:color w:val="000000" w:themeColor="text1"/>
          <w:sz w:val="28"/>
          <w:szCs w:val="24"/>
        </w:rPr>
        <w:t>объект</w:t>
      </w: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B656A1" w:rsidRPr="002E2190">
        <w:rPr>
          <w:rFonts w:eastAsia="Times New Roman"/>
          <w:b/>
          <w:bCs/>
          <w:color w:val="000000" w:themeColor="text1"/>
          <w:sz w:val="28"/>
          <w:szCs w:val="24"/>
        </w:rPr>
        <w:t>и</w:t>
      </w: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B656A1" w:rsidRPr="002E2190">
        <w:rPr>
          <w:rFonts w:eastAsia="Times New Roman"/>
          <w:b/>
          <w:bCs/>
          <w:color w:val="000000" w:themeColor="text1"/>
          <w:sz w:val="28"/>
          <w:szCs w:val="24"/>
        </w:rPr>
        <w:t>нереализованный</w:t>
      </w: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2E2190">
        <w:rPr>
          <w:rFonts w:eastAsia="Times New Roman"/>
          <w:b/>
          <w:bCs/>
          <w:color w:val="000000" w:themeColor="text1"/>
          <w:sz w:val="28"/>
          <w:szCs w:val="24"/>
        </w:rPr>
        <w:t>проект</w:t>
      </w: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2E2190">
        <w:rPr>
          <w:rFonts w:eastAsia="Times New Roman"/>
          <w:b/>
          <w:bCs/>
          <w:color w:val="000000" w:themeColor="text1"/>
          <w:sz w:val="28"/>
          <w:szCs w:val="24"/>
        </w:rPr>
        <w:t>общественного</w:t>
      </w: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2E2190">
        <w:rPr>
          <w:rFonts w:eastAsia="Times New Roman"/>
          <w:b/>
          <w:bCs/>
          <w:color w:val="000000" w:themeColor="text1"/>
          <w:sz w:val="28"/>
          <w:szCs w:val="24"/>
        </w:rPr>
        <w:t xml:space="preserve"> пространства</w:t>
      </w:r>
      <w:r w:rsidR="001120E5" w:rsidRPr="002E2190">
        <w:rPr>
          <w:rFonts w:eastAsia="Times New Roman"/>
          <w:b/>
          <w:bCs/>
          <w:color w:val="000000" w:themeColor="text1"/>
          <w:sz w:val="28"/>
          <w:szCs w:val="24"/>
        </w:rPr>
        <w:t xml:space="preserve"> городов и поселени</w:t>
      </w:r>
      <w:r w:rsidR="00D256C6" w:rsidRPr="002E2190">
        <w:rPr>
          <w:rFonts w:eastAsia="Times New Roman"/>
          <w:b/>
          <w:bCs/>
          <w:color w:val="000000" w:themeColor="text1"/>
          <w:sz w:val="28"/>
          <w:szCs w:val="24"/>
        </w:rPr>
        <w:t>й</w:t>
      </w:r>
      <w:r w:rsidR="00F516F3" w:rsidRPr="002E2190">
        <w:rPr>
          <w:rFonts w:eastAsia="Times New Roman"/>
          <w:b/>
          <w:bCs/>
          <w:color w:val="000000" w:themeColor="text1"/>
          <w:sz w:val="28"/>
          <w:szCs w:val="24"/>
        </w:rPr>
        <w:t>.</w:t>
      </w:r>
    </w:p>
    <w:p w:rsidR="00DD4BB4" w:rsidRPr="00817655" w:rsidRDefault="00DD4BB4" w:rsidP="000F4DC7">
      <w:pPr>
        <w:spacing w:line="13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Default="004D4FF3" w:rsidP="000F4DC7">
      <w:pPr>
        <w:spacing w:line="238" w:lineRule="auto"/>
        <w:ind w:left="7" w:right="20"/>
        <w:jc w:val="both"/>
        <w:rPr>
          <w:rFonts w:eastAsia="Times New Roman"/>
          <w:color w:val="000000" w:themeColor="text1"/>
          <w:sz w:val="28"/>
          <w:szCs w:val="24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могут быть представлены реализованные объекты открытых общественных пространств городов, пригородов и сельских населённых мест (улиц, площадей, бульваров, скверов, парков, садов и т.п.). Премия вручается проектным институтам, архитектурным и проектным бюро, авторским коллективам и авторам, девелоперским компаниям, органам государственной власти и управления регионов, городов, муниципальных образований за лучшие проектные решения реализованных открытых общественных пространств.</w:t>
      </w:r>
    </w:p>
    <w:p w:rsidR="00511529" w:rsidRDefault="00511529" w:rsidP="000F4DC7">
      <w:pPr>
        <w:spacing w:line="238" w:lineRule="auto"/>
        <w:ind w:left="7" w:right="20"/>
        <w:jc w:val="both"/>
        <w:rPr>
          <w:rFonts w:eastAsia="Times New Roman"/>
          <w:color w:val="000000" w:themeColor="text1"/>
          <w:sz w:val="28"/>
          <w:szCs w:val="24"/>
        </w:rPr>
      </w:pPr>
    </w:p>
    <w:p w:rsidR="00DD4BB4" w:rsidRPr="00817655" w:rsidRDefault="00DD4BB4" w:rsidP="000F4DC7">
      <w:pPr>
        <w:spacing w:line="12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511529" w:rsidRDefault="00F516F3" w:rsidP="000F4DC7">
      <w:pPr>
        <w:numPr>
          <w:ilvl w:val="0"/>
          <w:numId w:val="4"/>
        </w:numPr>
        <w:tabs>
          <w:tab w:val="left" w:pos="427"/>
        </w:tabs>
        <w:spacing w:line="234" w:lineRule="auto"/>
        <w:ind w:left="7" w:right="800" w:hanging="7"/>
        <w:jc w:val="both"/>
        <w:rPr>
          <w:rFonts w:eastAsia="Times New Roman"/>
          <w:bCs/>
          <w:i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реализованный объект общественного пространства площадью менее 1 </w:t>
      </w:r>
      <w:r w:rsidR="001120E5" w:rsidRPr="00511529">
        <w:rPr>
          <w:rFonts w:eastAsia="Times New Roman"/>
          <w:b/>
          <w:bCs/>
          <w:color w:val="000000" w:themeColor="text1"/>
          <w:sz w:val="26"/>
          <w:szCs w:val="26"/>
        </w:rPr>
        <w:t>га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. 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 xml:space="preserve">Требования к экспозиции –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минимум два </w:t>
      </w:r>
      <w:r w:rsidR="00DD1958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Cs/>
          <w:i/>
          <w:color w:val="000000" w:themeColor="text1"/>
          <w:sz w:val="26"/>
          <w:szCs w:val="26"/>
        </w:rPr>
        <w:t>.</w:t>
      </w:r>
    </w:p>
    <w:p w:rsidR="004D4FF3" w:rsidRPr="00511529" w:rsidRDefault="004D4FF3" w:rsidP="004D4FF3">
      <w:pPr>
        <w:tabs>
          <w:tab w:val="left" w:pos="427"/>
        </w:tabs>
        <w:spacing w:line="234" w:lineRule="auto"/>
        <w:ind w:left="7" w:right="800"/>
        <w:jc w:val="both"/>
        <w:rPr>
          <w:rFonts w:eastAsia="Times New Roman"/>
          <w:bCs/>
          <w:color w:val="000000" w:themeColor="text1"/>
          <w:sz w:val="28"/>
          <w:szCs w:val="24"/>
        </w:rPr>
      </w:pPr>
    </w:p>
    <w:p w:rsidR="00110518" w:rsidRPr="00511529" w:rsidRDefault="00DD1958" w:rsidP="00110518">
      <w:pPr>
        <w:numPr>
          <w:ilvl w:val="0"/>
          <w:numId w:val="4"/>
        </w:numPr>
        <w:tabs>
          <w:tab w:val="left" w:pos="427"/>
        </w:tabs>
        <w:spacing w:line="234" w:lineRule="auto"/>
        <w:ind w:left="7" w:right="800" w:hanging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реализованный объект общественного пространства площадью 1-5 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 xml:space="preserve">Требования к экспозиции –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минимум два планшета.</w:t>
      </w:r>
    </w:p>
    <w:p w:rsidR="00110518" w:rsidRPr="00511529" w:rsidRDefault="00110518" w:rsidP="00110518">
      <w:pPr>
        <w:tabs>
          <w:tab w:val="left" w:pos="427"/>
        </w:tabs>
        <w:spacing w:line="234" w:lineRule="auto"/>
        <w:ind w:left="7" w:right="800"/>
        <w:jc w:val="both"/>
        <w:rPr>
          <w:rFonts w:eastAsia="Times New Roman"/>
          <w:b/>
          <w:bCs/>
          <w:color w:val="000000" w:themeColor="text1"/>
          <w:sz w:val="26"/>
          <w:szCs w:val="26"/>
          <w:u w:val="single"/>
        </w:rPr>
      </w:pPr>
    </w:p>
    <w:p w:rsidR="00DD4BB4" w:rsidRPr="00511529" w:rsidRDefault="00DD4BB4" w:rsidP="000F4DC7">
      <w:pPr>
        <w:spacing w:line="1" w:lineRule="exact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Default="00F516F3" w:rsidP="00413EEE">
      <w:pPr>
        <w:numPr>
          <w:ilvl w:val="0"/>
          <w:numId w:val="4"/>
        </w:numPr>
        <w:tabs>
          <w:tab w:val="left" w:pos="427"/>
        </w:tabs>
        <w:spacing w:line="234" w:lineRule="auto"/>
        <w:ind w:left="7" w:right="800" w:hanging="7"/>
        <w:jc w:val="both"/>
        <w:rPr>
          <w:rFonts w:eastAsia="Times New Roman"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реализованный объект общественного пространства площадью более </w:t>
      </w:r>
      <w:r w:rsidR="00DD1958" w:rsidRPr="00511529">
        <w:rPr>
          <w:rFonts w:eastAsia="Times New Roman"/>
          <w:b/>
          <w:bCs/>
          <w:color w:val="000000" w:themeColor="text1"/>
          <w:sz w:val="26"/>
          <w:szCs w:val="26"/>
        </w:rPr>
        <w:t>5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а.</w:t>
      </w:r>
      <w:r w:rsidR="00F257F0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 xml:space="preserve">Требования к экспозиции –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минимум три </w:t>
      </w:r>
      <w:r w:rsidR="00DD1958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.</w:t>
      </w:r>
    </w:p>
    <w:p w:rsidR="002F376C" w:rsidRPr="00511529" w:rsidRDefault="002F376C" w:rsidP="002F376C">
      <w:pPr>
        <w:tabs>
          <w:tab w:val="left" w:pos="427"/>
        </w:tabs>
        <w:spacing w:line="234" w:lineRule="auto"/>
        <w:ind w:left="7" w:right="800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:rsidR="00511529" w:rsidRPr="00511529" w:rsidRDefault="00511529" w:rsidP="00511529">
      <w:pPr>
        <w:tabs>
          <w:tab w:val="left" w:pos="427"/>
        </w:tabs>
        <w:spacing w:line="234" w:lineRule="auto"/>
        <w:ind w:right="800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:rsidR="00DD4BB4" w:rsidRPr="00817655" w:rsidRDefault="00DD4BB4" w:rsidP="000F4DC7">
      <w:pPr>
        <w:spacing w:line="1" w:lineRule="exact"/>
        <w:jc w:val="both"/>
        <w:rPr>
          <w:color w:val="000000" w:themeColor="text1"/>
          <w:szCs w:val="20"/>
        </w:rPr>
      </w:pPr>
    </w:p>
    <w:p w:rsidR="00DD1958" w:rsidRPr="00511529" w:rsidRDefault="00F516F3" w:rsidP="00DD1958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1.4. Лучший нереализованный проект общественного пространства площадью менее 1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а.</w:t>
      </w:r>
      <w:r w:rsidR="00F257F0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 xml:space="preserve">Требования к экспозиции –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минимум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два 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110518" w:rsidRDefault="00110518" w:rsidP="00DD1958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1958" w:rsidRPr="00511529" w:rsidRDefault="00DD1958" w:rsidP="00DD1958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1.5. Лучший нереализованный проект общественного пространства площадью 1-5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</w:t>
      </w:r>
      <w:r w:rsidR="00F257F0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планшета.</w:t>
      </w:r>
    </w:p>
    <w:p w:rsidR="00110518" w:rsidRPr="00511529" w:rsidRDefault="00110518" w:rsidP="00DD1958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511529" w:rsidRDefault="00DD1958" w:rsidP="00DD1958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1.6. </w:t>
      </w:r>
      <w:r w:rsidR="00F516F3"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нереализованный проект общественного пространства площадью более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5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="00F516F3" w:rsidRPr="00511529">
        <w:rPr>
          <w:rFonts w:eastAsia="Times New Roman"/>
          <w:b/>
          <w:bCs/>
          <w:color w:val="000000" w:themeColor="text1"/>
          <w:sz w:val="26"/>
          <w:szCs w:val="26"/>
        </w:rPr>
        <w:t>а.</w:t>
      </w:r>
      <w:r w:rsidR="00F257F0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F516F3"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="00F516F3"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три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="00F516F3"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D4BB4" w:rsidRPr="00817655" w:rsidRDefault="00DD4BB4" w:rsidP="000F4DC7">
      <w:pPr>
        <w:ind w:left="7"/>
        <w:jc w:val="both"/>
        <w:rPr>
          <w:color w:val="000000" w:themeColor="text1"/>
          <w:szCs w:val="20"/>
        </w:rPr>
      </w:pPr>
    </w:p>
    <w:p w:rsidR="00DD4BB4" w:rsidRDefault="00DD4BB4" w:rsidP="000F4DC7">
      <w:pPr>
        <w:spacing w:line="353" w:lineRule="exact"/>
        <w:jc w:val="both"/>
        <w:rPr>
          <w:color w:val="000000" w:themeColor="text1"/>
          <w:szCs w:val="20"/>
        </w:rPr>
      </w:pPr>
    </w:p>
    <w:p w:rsidR="004D4FF3" w:rsidRPr="004D4FF3" w:rsidRDefault="00B656A1" w:rsidP="00B656A1">
      <w:pPr>
        <w:tabs>
          <w:tab w:val="left" w:pos="715"/>
        </w:tabs>
        <w:spacing w:line="234" w:lineRule="auto"/>
        <w:ind w:left="7" w:right="60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2. </w:t>
      </w:r>
      <w:r w:rsidR="00F516F3" w:rsidRPr="004D4FF3">
        <w:rPr>
          <w:rFonts w:eastAsia="Times New Roman"/>
          <w:b/>
          <w:bCs/>
          <w:color w:val="000000" w:themeColor="text1"/>
          <w:sz w:val="28"/>
          <w:szCs w:val="24"/>
        </w:rPr>
        <w:t>Лучший реализованный объект и нереализованный проект ландшафтной архитектуры социального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4D4FF3">
        <w:rPr>
          <w:rFonts w:eastAsia="Times New Roman"/>
          <w:b/>
          <w:bCs/>
          <w:color w:val="000000" w:themeColor="text1"/>
          <w:sz w:val="28"/>
          <w:szCs w:val="24"/>
        </w:rPr>
        <w:t xml:space="preserve"> значения.</w:t>
      </w:r>
    </w:p>
    <w:p w:rsidR="00DD4BB4" w:rsidRPr="00817655" w:rsidRDefault="00DD4BB4" w:rsidP="000F4DC7">
      <w:pPr>
        <w:spacing w:line="13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4D4FF3" w:rsidRDefault="004D4FF3" w:rsidP="000F4DC7">
      <w:pPr>
        <w:spacing w:line="223" w:lineRule="auto"/>
        <w:ind w:left="7" w:right="600"/>
        <w:jc w:val="both"/>
        <w:rPr>
          <w:rFonts w:eastAsia="Times New Roman"/>
          <w:color w:val="000000" w:themeColor="text1"/>
          <w:sz w:val="28"/>
          <w:szCs w:val="24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могут быть представлены реализованные объекты и нереализованные проекты социального назначения. Премия вручается проектным институтам, архитектурным и проектным бюро, авторским коллективам и авторам, девелоперским компаниям, органам государственной власти и управления регионов, городов, муниципальных образований.</w:t>
      </w:r>
    </w:p>
    <w:p w:rsidR="00D57ECC" w:rsidRPr="00817655" w:rsidRDefault="00D57ECC" w:rsidP="000F4DC7">
      <w:pPr>
        <w:spacing w:line="223" w:lineRule="auto"/>
        <w:ind w:left="7" w:right="600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DD4BB4" w:rsidP="000F4DC7">
      <w:pPr>
        <w:spacing w:line="2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511529" w:rsidRDefault="00F516F3" w:rsidP="000F4DC7">
      <w:pPr>
        <w:numPr>
          <w:ilvl w:val="0"/>
          <w:numId w:val="6"/>
        </w:numPr>
        <w:tabs>
          <w:tab w:val="left" w:pos="427"/>
        </w:tabs>
        <w:spacing w:line="230" w:lineRule="auto"/>
        <w:ind w:left="7" w:right="-9" w:hanging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реализованный объект ландшафтной архитектуры социального значения.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</w:t>
      </w:r>
      <w:r w:rsidR="0003208C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4D4FF3" w:rsidRPr="00511529" w:rsidRDefault="004D4FF3" w:rsidP="004D4FF3">
      <w:pPr>
        <w:tabs>
          <w:tab w:val="left" w:pos="427"/>
        </w:tabs>
        <w:spacing w:line="230" w:lineRule="auto"/>
        <w:ind w:left="7" w:right="-9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511529" w:rsidRDefault="00DD4BB4" w:rsidP="000F4DC7">
      <w:pPr>
        <w:spacing w:line="13" w:lineRule="exact"/>
        <w:ind w:right="-9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511529" w:rsidRDefault="00F516F3" w:rsidP="000F4DC7">
      <w:pPr>
        <w:numPr>
          <w:ilvl w:val="0"/>
          <w:numId w:val="6"/>
        </w:numPr>
        <w:tabs>
          <w:tab w:val="left" w:pos="427"/>
        </w:tabs>
        <w:spacing w:line="234" w:lineRule="auto"/>
        <w:ind w:left="7" w:right="-9" w:hanging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нереализованный проект ландшафтной архитектуры социального значения.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</w:t>
      </w:r>
      <w:r w:rsidR="0003208C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D4BB4" w:rsidRDefault="00DD4BB4" w:rsidP="000F4DC7">
      <w:pPr>
        <w:spacing w:line="302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511529" w:rsidRPr="00817655" w:rsidRDefault="00511529" w:rsidP="000F4DC7">
      <w:pPr>
        <w:spacing w:line="302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B656A1" w:rsidP="00B656A1">
      <w:pPr>
        <w:tabs>
          <w:tab w:val="left" w:pos="715"/>
        </w:tabs>
        <w:spacing w:line="234" w:lineRule="auto"/>
        <w:ind w:left="7" w:right="-9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B656A1">
        <w:rPr>
          <w:rFonts w:eastAsia="Times New Roman"/>
          <w:b/>
          <w:bCs/>
          <w:color w:val="000000" w:themeColor="text1"/>
          <w:sz w:val="28"/>
          <w:szCs w:val="24"/>
        </w:rPr>
        <w:t xml:space="preserve">3.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Лучший реализованный </w:t>
      </w:r>
      <w:r w:rsidR="000F510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объект и нереализованный проект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комплексного благоустройства жилой среды.</w:t>
      </w:r>
    </w:p>
    <w:p w:rsidR="00DD4BB4" w:rsidRPr="00817655" w:rsidRDefault="00DD4BB4" w:rsidP="000F4DC7">
      <w:pPr>
        <w:spacing w:line="13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7B67D6" w:rsidRDefault="004D4FF3" w:rsidP="007B67D6">
      <w:pPr>
        <w:spacing w:line="245" w:lineRule="auto"/>
        <w:ind w:left="7" w:right="220"/>
        <w:jc w:val="both"/>
        <w:rPr>
          <w:rFonts w:eastAsia="Times New Roman"/>
          <w:color w:val="000000" w:themeColor="text1"/>
          <w:sz w:val="28"/>
          <w:szCs w:val="28"/>
        </w:rPr>
      </w:pPr>
      <w:r w:rsidRPr="007B67D6">
        <w:rPr>
          <w:rFonts w:eastAsia="Times New Roman"/>
          <w:color w:val="000000" w:themeColor="text1"/>
          <w:sz w:val="28"/>
          <w:szCs w:val="28"/>
        </w:rPr>
        <w:t>В</w:t>
      </w:r>
      <w:r w:rsidR="00F516F3" w:rsidRPr="007B67D6">
        <w:rPr>
          <w:rFonts w:eastAsia="Times New Roman"/>
          <w:color w:val="000000" w:themeColor="text1"/>
          <w:sz w:val="28"/>
          <w:szCs w:val="28"/>
        </w:rPr>
        <w:t xml:space="preserve"> данную номинацию могут быть представлены реализованные объекты и нереализованные проекты комплексного благоустройства жилой среды (жилых комплексов и микрорайонов, придомовых пространств, загородных посёлков). Премия вручается проектным институтам, архитектурным и проектным бюро, авторским коллективам и авторам, девелоперским компаниям,органам государственной власти и управления регионов, городов, муниципальных образований.</w:t>
      </w:r>
    </w:p>
    <w:p w:rsidR="004D4FF3" w:rsidRPr="00817655" w:rsidRDefault="004D4FF3" w:rsidP="000F4DC7">
      <w:pPr>
        <w:spacing w:line="180" w:lineRule="auto"/>
        <w:ind w:left="7"/>
        <w:jc w:val="both"/>
        <w:rPr>
          <w:color w:val="000000" w:themeColor="text1"/>
          <w:szCs w:val="20"/>
        </w:rPr>
      </w:pPr>
    </w:p>
    <w:p w:rsidR="00DD4BB4" w:rsidRPr="00511529" w:rsidRDefault="00F516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3.1. Лучший реализованный объект комплексного благоустройства жилой среды площадью менее 1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A5214B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4D4FF3" w:rsidRPr="00511529" w:rsidRDefault="004D4F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511529" w:rsidRDefault="00F516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3.2. Лучший реализованный объект комплексного благоустройства жилой среды площадью более 1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A5214B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4D4FF3" w:rsidRPr="00511529" w:rsidRDefault="004D4F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511529" w:rsidRDefault="00F516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3.3. Лучший реализованный объект комплексного благоустройства жилой среды площадью более 5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A5214B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4D4FF3" w:rsidRPr="00511529" w:rsidRDefault="004D4F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511529" w:rsidRDefault="00F516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3.4. Лучший нереализованный проект комплексного благоустройства жилой среды площадью менее 1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 xml:space="preserve">Требования к экспозиции –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минимум два </w:t>
      </w:r>
      <w:r w:rsidR="00A5214B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4D4FF3" w:rsidRPr="00511529" w:rsidRDefault="004D4FF3" w:rsidP="00A5214B">
      <w:pPr>
        <w:ind w:left="7" w:right="40"/>
        <w:jc w:val="both"/>
        <w:rPr>
          <w:color w:val="000000" w:themeColor="text1"/>
          <w:sz w:val="26"/>
          <w:szCs w:val="26"/>
        </w:rPr>
      </w:pPr>
    </w:p>
    <w:p w:rsidR="00DD4BB4" w:rsidRPr="00511529" w:rsidRDefault="00F516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3.5. Лучший нереализованный проект комплексного благоустройства жилой среды площадью более 1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A5214B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4D4FF3" w:rsidRPr="00817655" w:rsidRDefault="004D4FF3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4721DE" w:rsidRPr="00511529" w:rsidRDefault="004721DE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3.6. Лучший нереализованный проект комплексного благоустройства жилой среды площадью более 5 </w:t>
      </w:r>
      <w:r w:rsidR="007B67D6" w:rsidRPr="0051152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A5214B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E604EE" w:rsidRDefault="00E604EE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EB0C77" w:rsidRDefault="00EB0C77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EB0C77" w:rsidRDefault="00EB0C77" w:rsidP="00A5214B">
      <w:pPr>
        <w:ind w:left="7" w:right="40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Default="00DD4BB4" w:rsidP="000F4DC7">
      <w:pPr>
        <w:spacing w:line="165" w:lineRule="exact"/>
        <w:jc w:val="both"/>
        <w:rPr>
          <w:color w:val="000000" w:themeColor="text1"/>
          <w:szCs w:val="20"/>
        </w:rPr>
      </w:pPr>
    </w:p>
    <w:p w:rsidR="00511529" w:rsidRPr="00817655" w:rsidRDefault="00511529" w:rsidP="000F4DC7">
      <w:pPr>
        <w:spacing w:line="165" w:lineRule="exact"/>
        <w:jc w:val="both"/>
        <w:rPr>
          <w:color w:val="000000" w:themeColor="text1"/>
          <w:szCs w:val="20"/>
        </w:rPr>
      </w:pPr>
    </w:p>
    <w:p w:rsidR="00DD4BB4" w:rsidRPr="00817655" w:rsidRDefault="00F10C6B" w:rsidP="00F10C6B">
      <w:pPr>
        <w:tabs>
          <w:tab w:val="left" w:pos="707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4. 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Лучшее 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градостроительное решение, 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проект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 планировки, 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концепция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 </w:t>
      </w:r>
      <w:r w:rsidR="004D4FF3">
        <w:rPr>
          <w:rFonts w:eastAsia="Times New Roman"/>
          <w:b/>
          <w:bCs/>
          <w:color w:val="000000" w:themeColor="text1"/>
          <w:sz w:val="28"/>
          <w:szCs w:val="24"/>
        </w:rPr>
        <w:t xml:space="preserve">и 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4D4FF3">
        <w:rPr>
          <w:rFonts w:eastAsia="Times New Roman"/>
          <w:b/>
          <w:bCs/>
          <w:color w:val="000000" w:themeColor="text1"/>
          <w:sz w:val="28"/>
          <w:szCs w:val="24"/>
        </w:rPr>
        <w:t>т.д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.</w:t>
      </w:r>
    </w:p>
    <w:p w:rsidR="007B67D6" w:rsidRDefault="004D4FF3" w:rsidP="004721DE">
      <w:pPr>
        <w:spacing w:line="232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="000F5103"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могут быть представлены генеральные схемы ландшафтной организации городов, схемы территориального планирован</w:t>
      </w:r>
      <w:r w:rsidR="004721DE" w:rsidRPr="00817655">
        <w:rPr>
          <w:rFonts w:eastAsia="Times New Roman"/>
          <w:color w:val="000000" w:themeColor="text1"/>
          <w:sz w:val="28"/>
          <w:szCs w:val="24"/>
        </w:rPr>
        <w:t xml:space="preserve">ия, отраслевые схемы, документы </w:t>
      </w:r>
      <w:r w:rsidR="000F5103" w:rsidRPr="00817655">
        <w:rPr>
          <w:rFonts w:eastAsia="Times New Roman"/>
          <w:color w:val="000000" w:themeColor="text1"/>
          <w:sz w:val="28"/>
          <w:szCs w:val="24"/>
        </w:rPr>
        <w:t>регионального, районного планирования. Премия вручается проектным институтам и организациям, правительственным и общественным структурам, органам государственной власти и управления регионов, городов, муниципальных образований за вклад в дело разработки экологически и гуманитарно</w:t>
      </w:r>
      <w:r>
        <w:rPr>
          <w:rFonts w:eastAsia="Times New Roman"/>
          <w:color w:val="000000" w:themeColor="text1"/>
          <w:sz w:val="28"/>
          <w:szCs w:val="24"/>
        </w:rPr>
        <w:t>-</w:t>
      </w:r>
      <w:r w:rsidR="000F5103" w:rsidRPr="00817655">
        <w:rPr>
          <w:rFonts w:eastAsia="Times New Roman"/>
          <w:color w:val="000000" w:themeColor="text1"/>
          <w:sz w:val="28"/>
          <w:szCs w:val="24"/>
        </w:rPr>
        <w:t>осмысленн</w:t>
      </w:r>
      <w:r>
        <w:rPr>
          <w:rFonts w:eastAsia="Times New Roman"/>
          <w:color w:val="000000" w:themeColor="text1"/>
          <w:sz w:val="28"/>
          <w:szCs w:val="24"/>
        </w:rPr>
        <w:t>ая</w:t>
      </w:r>
    </w:p>
    <w:p w:rsidR="000F5103" w:rsidRPr="00511529" w:rsidRDefault="004D4FF3" w:rsidP="004721DE">
      <w:pPr>
        <w:spacing w:line="232" w:lineRule="auto"/>
        <w:ind w:left="7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8"/>
          <w:szCs w:val="24"/>
        </w:rPr>
        <w:t>концепция</w:t>
      </w:r>
      <w:r w:rsidR="000F5103" w:rsidRPr="00817655">
        <w:rPr>
          <w:rFonts w:eastAsia="Times New Roman"/>
          <w:color w:val="000000" w:themeColor="text1"/>
          <w:sz w:val="28"/>
          <w:szCs w:val="24"/>
        </w:rPr>
        <w:t xml:space="preserve"> ландшафтного развития района, города, муниципального </w:t>
      </w:r>
      <w:r w:rsidR="004721DE" w:rsidRPr="00817655">
        <w:rPr>
          <w:rFonts w:eastAsia="Times New Roman"/>
          <w:color w:val="000000" w:themeColor="text1"/>
          <w:sz w:val="28"/>
          <w:szCs w:val="24"/>
        </w:rPr>
        <w:t xml:space="preserve">образования и поселения. 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0F5103" w:rsidRPr="00511529">
        <w:rPr>
          <w:rFonts w:eastAsia="Times New Roman"/>
          <w:b/>
          <w:color w:val="000000" w:themeColor="text1"/>
          <w:sz w:val="26"/>
          <w:szCs w:val="26"/>
        </w:rPr>
        <w:t xml:space="preserve">Требования к экспозиции – минимум три </w:t>
      </w:r>
      <w:r w:rsidR="00A5214B" w:rsidRPr="00511529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="000F5103" w:rsidRPr="00511529">
        <w:rPr>
          <w:rFonts w:eastAsia="Times New Roman"/>
          <w:b/>
          <w:color w:val="000000" w:themeColor="text1"/>
          <w:sz w:val="26"/>
          <w:szCs w:val="26"/>
        </w:rPr>
        <w:t>.</w:t>
      </w:r>
    </w:p>
    <w:p w:rsidR="000F5103" w:rsidRDefault="000F5103" w:rsidP="000F4DC7">
      <w:pPr>
        <w:jc w:val="both"/>
        <w:rPr>
          <w:color w:val="000000" w:themeColor="text1"/>
          <w:sz w:val="24"/>
        </w:rPr>
      </w:pPr>
    </w:p>
    <w:p w:rsidR="00DD4BB4" w:rsidRPr="00F10C6B" w:rsidRDefault="00F10C6B" w:rsidP="00F10C6B">
      <w:pPr>
        <w:pStyle w:val="a4"/>
        <w:ind w:left="0"/>
        <w:jc w:val="both"/>
        <w:rPr>
          <w:rFonts w:eastAsia="Times New Roman"/>
          <w:b/>
          <w:bCs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5. </w:t>
      </w:r>
      <w:r w:rsidR="00F516F3" w:rsidRPr="00F10C6B">
        <w:rPr>
          <w:rFonts w:eastAsia="Times New Roman"/>
          <w:b/>
          <w:bCs/>
          <w:sz w:val="28"/>
          <w:szCs w:val="24"/>
        </w:rPr>
        <w:t>Лучшее комплексное оформление городской территории</w:t>
      </w:r>
      <w:r w:rsidR="001B25C7" w:rsidRPr="00F10C6B">
        <w:rPr>
          <w:rFonts w:eastAsia="Times New Roman"/>
          <w:b/>
          <w:bCs/>
          <w:sz w:val="28"/>
          <w:szCs w:val="24"/>
        </w:rPr>
        <w:t>, дизайн-код территории</w:t>
      </w:r>
      <w:r w:rsidR="00D90EA3" w:rsidRPr="00F10C6B">
        <w:rPr>
          <w:rFonts w:eastAsia="Times New Roman"/>
          <w:b/>
          <w:bCs/>
          <w:sz w:val="28"/>
          <w:szCs w:val="24"/>
        </w:rPr>
        <w:t>, стандарты и методические рекомендации по формированию городской среды, региональные нормативы.</w:t>
      </w:r>
    </w:p>
    <w:p w:rsidR="00DD4BB4" w:rsidRPr="00817655" w:rsidRDefault="00DD4BB4" w:rsidP="000F4DC7">
      <w:pPr>
        <w:spacing w:line="4" w:lineRule="exact"/>
        <w:jc w:val="both"/>
        <w:rPr>
          <w:color w:val="000000" w:themeColor="text1"/>
          <w:szCs w:val="20"/>
        </w:rPr>
      </w:pPr>
    </w:p>
    <w:p w:rsidR="001B25C7" w:rsidRDefault="004D4FF3" w:rsidP="000D4184">
      <w:pPr>
        <w:spacing w:line="238" w:lineRule="auto"/>
        <w:ind w:left="6"/>
        <w:jc w:val="both"/>
        <w:rPr>
          <w:rFonts w:eastAsia="Times New Roman"/>
          <w:color w:val="000000" w:themeColor="text1"/>
          <w:sz w:val="28"/>
          <w:szCs w:val="24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могут быть представлены реализованные проекты комплексного</w:t>
      </w:r>
      <w:r w:rsidR="00E91D7F" w:rsidRPr="00F10C6B">
        <w:rPr>
          <w:rFonts w:eastAsia="Times New Roman"/>
          <w:sz w:val="28"/>
          <w:szCs w:val="24"/>
        </w:rPr>
        <w:t>или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праздничного оформления городского пространства</w:t>
      </w:r>
      <w:r w:rsidR="00E91D7F" w:rsidRPr="00F10C6B">
        <w:rPr>
          <w:rFonts w:eastAsia="Times New Roman"/>
          <w:sz w:val="28"/>
          <w:szCs w:val="24"/>
        </w:rPr>
        <w:t>и</w:t>
      </w:r>
      <w:r w:rsidR="007A7597" w:rsidRPr="00F10C6B">
        <w:rPr>
          <w:rFonts w:eastAsia="Times New Roman"/>
          <w:sz w:val="28"/>
          <w:szCs w:val="24"/>
        </w:rPr>
        <w:t xml:space="preserve"> проиллюстрированный набор правил, требований и рекомендаций по формированию городской среды -</w:t>
      </w:r>
      <w:r w:rsidR="00E91D7F" w:rsidRPr="00F10C6B">
        <w:rPr>
          <w:rFonts w:eastAsia="Times New Roman"/>
          <w:sz w:val="28"/>
          <w:szCs w:val="24"/>
        </w:rPr>
        <w:t xml:space="preserve"> дизайн-код территории</w:t>
      </w:r>
      <w:r w:rsidR="007A7597" w:rsidRPr="00F10C6B">
        <w:rPr>
          <w:rFonts w:eastAsia="Times New Roman"/>
          <w:sz w:val="28"/>
          <w:szCs w:val="24"/>
        </w:rPr>
        <w:t>, стандарты или методические рекомендации, региональные нормативы проектирования.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Премия вручается региональным и местным органам власти, профильным департаментам, комитетам, муниципалитетам городов России, проектным</w:t>
      </w:r>
      <w:r w:rsidR="00E91D7F" w:rsidRPr="00817655">
        <w:rPr>
          <w:rFonts w:eastAsia="Times New Roman"/>
          <w:color w:val="000000" w:themeColor="text1"/>
          <w:sz w:val="28"/>
          <w:szCs w:val="24"/>
        </w:rPr>
        <w:t xml:space="preserve"> бюро, авторским коллективам и отдельным авторам</w:t>
      </w:r>
      <w:r w:rsidR="007A7597">
        <w:rPr>
          <w:rFonts w:eastAsia="Times New Roman"/>
          <w:color w:val="000000" w:themeColor="text1"/>
          <w:sz w:val="28"/>
          <w:szCs w:val="24"/>
        </w:rPr>
        <w:t>,</w:t>
      </w:r>
      <w:r w:rsidR="00A93D62">
        <w:rPr>
          <w:rFonts w:eastAsia="Times New Roman"/>
          <w:color w:val="000000" w:themeColor="text1"/>
          <w:sz w:val="28"/>
          <w:szCs w:val="24"/>
        </w:rPr>
        <w:t xml:space="preserve"> проектным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институтам</w:t>
      </w:r>
      <w:r w:rsidR="008D25FC">
        <w:rPr>
          <w:rFonts w:eastAsia="Times New Roman"/>
          <w:color w:val="000000" w:themeColor="text1"/>
          <w:sz w:val="28"/>
          <w:szCs w:val="24"/>
        </w:rPr>
        <w:t>.</w:t>
      </w:r>
    </w:p>
    <w:p w:rsidR="001B25C7" w:rsidRDefault="001B25C7" w:rsidP="001B25C7">
      <w:pPr>
        <w:spacing w:line="237" w:lineRule="auto"/>
        <w:ind w:left="7"/>
        <w:jc w:val="both"/>
        <w:rPr>
          <w:rFonts w:ascii="Arial" w:eastAsia="Times New Roman" w:hAnsi="Arial" w:cs="Arial"/>
          <w:color w:val="FF0000"/>
          <w:sz w:val="28"/>
          <w:szCs w:val="28"/>
        </w:rPr>
      </w:pPr>
    </w:p>
    <w:p w:rsidR="001B25C7" w:rsidRPr="00511529" w:rsidRDefault="001B25C7" w:rsidP="001B25C7">
      <w:pPr>
        <w:spacing w:line="23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sz w:val="26"/>
          <w:szCs w:val="26"/>
        </w:rPr>
        <w:t>5.</w:t>
      </w:r>
      <w:r w:rsidRPr="00511529">
        <w:rPr>
          <w:b/>
          <w:sz w:val="26"/>
          <w:szCs w:val="26"/>
        </w:rPr>
        <w:t>1</w:t>
      </w:r>
      <w:r w:rsidR="00511529">
        <w:rPr>
          <w:b/>
          <w:sz w:val="26"/>
          <w:szCs w:val="26"/>
        </w:rPr>
        <w:t xml:space="preserve">. </w:t>
      </w:r>
      <w:r w:rsidRPr="00511529">
        <w:rPr>
          <w:b/>
          <w:sz w:val="26"/>
          <w:szCs w:val="26"/>
        </w:rPr>
        <w:t>Лучший реализованный проект комплексного или праздничного оформления города.</w:t>
      </w:r>
      <w:r w:rsidR="00F257F0">
        <w:rPr>
          <w:b/>
          <w:sz w:val="26"/>
          <w:szCs w:val="26"/>
        </w:rPr>
        <w:t xml:space="preserve">  </w:t>
      </w: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планшета.</w:t>
      </w:r>
    </w:p>
    <w:p w:rsidR="001B25C7" w:rsidRPr="00511529" w:rsidRDefault="001B25C7" w:rsidP="001B25C7">
      <w:pPr>
        <w:spacing w:line="237" w:lineRule="auto"/>
        <w:ind w:left="7"/>
        <w:jc w:val="both"/>
        <w:rPr>
          <w:rFonts w:eastAsia="Times New Roman"/>
          <w:b/>
          <w:color w:val="FF0000"/>
          <w:sz w:val="26"/>
          <w:szCs w:val="26"/>
        </w:rPr>
      </w:pPr>
    </w:p>
    <w:p w:rsidR="00F257F0" w:rsidRDefault="001B25C7" w:rsidP="001B25C7">
      <w:pPr>
        <w:spacing w:line="237" w:lineRule="auto"/>
        <w:ind w:left="7"/>
        <w:jc w:val="both"/>
        <w:rPr>
          <w:rFonts w:eastAsia="Times New Roman"/>
          <w:b/>
          <w:sz w:val="26"/>
          <w:szCs w:val="26"/>
        </w:rPr>
      </w:pPr>
      <w:r w:rsidRPr="00511529">
        <w:rPr>
          <w:rFonts w:eastAsia="Times New Roman"/>
          <w:b/>
          <w:sz w:val="26"/>
          <w:szCs w:val="26"/>
        </w:rPr>
        <w:t>5.2</w:t>
      </w:r>
      <w:r w:rsidR="00511529">
        <w:rPr>
          <w:rFonts w:eastAsia="Times New Roman"/>
          <w:b/>
          <w:sz w:val="26"/>
          <w:szCs w:val="26"/>
        </w:rPr>
        <w:t xml:space="preserve">. </w:t>
      </w:r>
      <w:r w:rsidRPr="00511529">
        <w:rPr>
          <w:rFonts w:eastAsia="Times New Roman"/>
          <w:b/>
          <w:sz w:val="26"/>
          <w:szCs w:val="26"/>
        </w:rPr>
        <w:t>Дизайн-код территории</w:t>
      </w:r>
      <w:r w:rsidR="00D90EA3" w:rsidRPr="00511529">
        <w:rPr>
          <w:rFonts w:eastAsia="Times New Roman"/>
          <w:b/>
          <w:sz w:val="26"/>
          <w:szCs w:val="26"/>
        </w:rPr>
        <w:t>, стандарты или методические рекомендации по формированию городской среды</w:t>
      </w:r>
      <w:r w:rsidR="007A7597" w:rsidRPr="00511529">
        <w:rPr>
          <w:rFonts w:eastAsia="Times New Roman"/>
          <w:b/>
          <w:sz w:val="26"/>
          <w:szCs w:val="26"/>
        </w:rPr>
        <w:t>, региональные нормативы.</w:t>
      </w:r>
      <w:r w:rsidR="00F257F0">
        <w:rPr>
          <w:rFonts w:eastAsia="Times New Roman"/>
          <w:b/>
          <w:sz w:val="26"/>
          <w:szCs w:val="26"/>
        </w:rPr>
        <w:t xml:space="preserve"> </w:t>
      </w:r>
    </w:p>
    <w:p w:rsidR="001B25C7" w:rsidRDefault="001B25C7" w:rsidP="001B25C7">
      <w:pPr>
        <w:spacing w:line="23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планшета.</w:t>
      </w:r>
    </w:p>
    <w:p w:rsidR="002F376C" w:rsidRDefault="002F376C" w:rsidP="001B25C7">
      <w:pPr>
        <w:spacing w:line="237" w:lineRule="auto"/>
        <w:ind w:left="7"/>
        <w:jc w:val="both"/>
        <w:rPr>
          <w:rFonts w:ascii="Arial" w:eastAsia="Times New Roman" w:hAnsi="Arial" w:cs="Arial"/>
          <w:color w:val="FF0000"/>
          <w:sz w:val="26"/>
          <w:szCs w:val="26"/>
        </w:rPr>
      </w:pPr>
    </w:p>
    <w:p w:rsidR="002F376C" w:rsidRPr="00511529" w:rsidRDefault="002F376C" w:rsidP="001B25C7">
      <w:pPr>
        <w:spacing w:line="237" w:lineRule="auto"/>
        <w:ind w:left="7"/>
        <w:jc w:val="both"/>
        <w:rPr>
          <w:rFonts w:ascii="Arial" w:eastAsia="Times New Roman" w:hAnsi="Arial" w:cs="Arial"/>
          <w:color w:val="FF0000"/>
          <w:sz w:val="26"/>
          <w:szCs w:val="26"/>
        </w:rPr>
      </w:pPr>
    </w:p>
    <w:p w:rsidR="00DD4BB4" w:rsidRDefault="007A7597" w:rsidP="007A7597">
      <w:pPr>
        <w:tabs>
          <w:tab w:val="left" w:pos="715"/>
        </w:tabs>
        <w:spacing w:line="234" w:lineRule="auto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7A7597">
        <w:rPr>
          <w:rFonts w:ascii="Arial" w:hAnsi="Arial" w:cs="Arial"/>
          <w:sz w:val="28"/>
          <w:szCs w:val="28"/>
        </w:rPr>
        <w:t>6.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Лучший реализованный </w:t>
      </w:r>
      <w:r w:rsidR="00F516F3" w:rsidRPr="004E11ED">
        <w:rPr>
          <w:rFonts w:eastAsia="Times New Roman"/>
          <w:b/>
          <w:bCs/>
          <w:sz w:val="28"/>
          <w:szCs w:val="24"/>
        </w:rPr>
        <w:t>и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 нереализованный проект </w:t>
      </w:r>
      <w:r w:rsidR="00507413">
        <w:rPr>
          <w:rFonts w:eastAsia="Times New Roman"/>
          <w:b/>
          <w:bCs/>
          <w:color w:val="000000" w:themeColor="text1"/>
          <w:sz w:val="28"/>
          <w:szCs w:val="24"/>
        </w:rPr>
        <w:t>реставрации и приспособления объект</w:t>
      </w:r>
      <w:r w:rsidR="00124BD4">
        <w:rPr>
          <w:rFonts w:eastAsia="Times New Roman"/>
          <w:b/>
          <w:bCs/>
          <w:color w:val="000000" w:themeColor="text1"/>
          <w:sz w:val="28"/>
          <w:szCs w:val="24"/>
        </w:rPr>
        <w:t>а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культурного наследия, восс</w:t>
      </w:r>
      <w:r w:rsidR="00507413">
        <w:rPr>
          <w:rFonts w:eastAsia="Times New Roman"/>
          <w:b/>
          <w:bCs/>
          <w:color w:val="000000" w:themeColor="text1"/>
          <w:sz w:val="28"/>
          <w:szCs w:val="24"/>
        </w:rPr>
        <w:t>оздания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 памятник</w:t>
      </w:r>
      <w:r w:rsidR="00124BD4">
        <w:rPr>
          <w:rFonts w:eastAsia="Times New Roman"/>
          <w:b/>
          <w:bCs/>
          <w:color w:val="000000" w:themeColor="text1"/>
          <w:sz w:val="28"/>
          <w:szCs w:val="24"/>
        </w:rPr>
        <w:t>а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 садово-паркового искусства.</w:t>
      </w:r>
    </w:p>
    <w:p w:rsidR="00DD4BB4" w:rsidRPr="00817655" w:rsidRDefault="00DD4BB4" w:rsidP="000F4DC7">
      <w:pPr>
        <w:spacing w:line="10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507413" w:rsidRDefault="00F516F3" w:rsidP="000F4DC7">
      <w:pPr>
        <w:spacing w:line="232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В данной номинации могут быть представлены проекты</w:t>
      </w:r>
      <w:r w:rsidR="00124BD4" w:rsidRPr="00E604EE">
        <w:rPr>
          <w:rFonts w:eastAsia="Times New Roman"/>
          <w:sz w:val="28"/>
          <w:szCs w:val="24"/>
        </w:rPr>
        <w:t>предметов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охраны</w:t>
      </w:r>
      <w:r w:rsidR="00124BD4" w:rsidRPr="00E604EE">
        <w:rPr>
          <w:rFonts w:eastAsia="Times New Roman"/>
          <w:sz w:val="28"/>
          <w:szCs w:val="24"/>
        </w:rPr>
        <w:t>объектовкультурного наследия, проекты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содержания уникальных ландшафтов</w:t>
      </w:r>
      <w:r w:rsidR="00124BD4">
        <w:rPr>
          <w:rFonts w:eastAsia="Times New Roman"/>
          <w:color w:val="000000" w:themeColor="text1"/>
          <w:sz w:val="28"/>
          <w:szCs w:val="24"/>
        </w:rPr>
        <w:t>,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имеющих историческое, культурное и природоохранное значение,</w:t>
      </w:r>
      <w:r w:rsidR="00124BD4" w:rsidRPr="00E604EE">
        <w:rPr>
          <w:rFonts w:eastAsia="Times New Roman"/>
          <w:sz w:val="28"/>
          <w:szCs w:val="24"/>
        </w:rPr>
        <w:t>проекты реставрации</w:t>
      </w:r>
      <w:r w:rsidR="004C7769" w:rsidRPr="00E604EE">
        <w:rPr>
          <w:rFonts w:eastAsia="Times New Roman"/>
          <w:sz w:val="28"/>
          <w:szCs w:val="24"/>
        </w:rPr>
        <w:t>,</w:t>
      </w:r>
      <w:r w:rsidR="00124BD4" w:rsidRPr="00E604EE">
        <w:rPr>
          <w:rFonts w:eastAsia="Times New Roman"/>
          <w:sz w:val="28"/>
          <w:szCs w:val="24"/>
        </w:rPr>
        <w:t xml:space="preserve"> приспособления</w:t>
      </w:r>
      <w:r w:rsidR="004C7769" w:rsidRPr="00E604EE">
        <w:rPr>
          <w:rFonts w:eastAsia="Times New Roman"/>
          <w:sz w:val="28"/>
          <w:szCs w:val="24"/>
        </w:rPr>
        <w:t xml:space="preserve"> и воссоздания</w:t>
      </w:r>
      <w:r w:rsidR="00124BD4" w:rsidRPr="00E604EE">
        <w:rPr>
          <w:rFonts w:eastAsia="Times New Roman"/>
          <w:sz w:val="28"/>
          <w:szCs w:val="24"/>
        </w:rPr>
        <w:t xml:space="preserve"> объектов культурного наследия и</w:t>
      </w:r>
      <w:r w:rsidRPr="00817655">
        <w:rPr>
          <w:rFonts w:eastAsia="Times New Roman"/>
          <w:color w:val="000000" w:themeColor="text1"/>
          <w:sz w:val="28"/>
          <w:szCs w:val="24"/>
        </w:rPr>
        <w:t>памятников садово-паркового искусства, долгосрочные программы и проекты восс</w:t>
      </w:r>
      <w:r w:rsidR="00507413">
        <w:rPr>
          <w:rFonts w:eastAsia="Times New Roman"/>
          <w:color w:val="000000" w:themeColor="text1"/>
          <w:sz w:val="28"/>
          <w:szCs w:val="24"/>
        </w:rPr>
        <w:t>озда</w:t>
      </w:r>
      <w:r w:rsidRPr="00817655">
        <w:rPr>
          <w:rFonts w:eastAsia="Times New Roman"/>
          <w:color w:val="000000" w:themeColor="text1"/>
          <w:sz w:val="28"/>
          <w:szCs w:val="24"/>
        </w:rPr>
        <w:t>ния, охраны, реконструкции и реставрации открытых пространств городов и населённых мест, садов и парков, имеющих историко-культурную ценность. Премия вручается проектным институтам, архитектурным и проектным бюро, учреждениям культуры, авторским коллективам и отдельным авторам, девелоперским компаниям, органам государственной влас</w:t>
      </w:r>
      <w:r w:rsidR="004721DE" w:rsidRPr="00817655">
        <w:rPr>
          <w:rFonts w:eastAsia="Times New Roman"/>
          <w:color w:val="000000" w:themeColor="text1"/>
          <w:sz w:val="28"/>
          <w:szCs w:val="24"/>
        </w:rPr>
        <w:t xml:space="preserve">ти и управления 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регионов, городов, муниципальных </w:t>
      </w:r>
      <w:r w:rsidR="004721DE" w:rsidRPr="00817655">
        <w:rPr>
          <w:rFonts w:eastAsia="Times New Roman"/>
          <w:color w:val="000000" w:themeColor="text1"/>
          <w:sz w:val="28"/>
          <w:szCs w:val="24"/>
        </w:rPr>
        <w:t>образований</w:t>
      </w:r>
      <w:proofErr w:type="spellStart"/>
      <w:r w:rsidR="004721DE" w:rsidRPr="00817655">
        <w:rPr>
          <w:rFonts w:eastAsia="Times New Roman"/>
          <w:color w:val="000000" w:themeColor="text1"/>
          <w:sz w:val="28"/>
          <w:szCs w:val="24"/>
          <w:vertAlign w:val="superscript"/>
          <w:lang w:val="en-US"/>
        </w:rPr>
        <w:t>i</w:t>
      </w:r>
      <w:proofErr w:type="spellEnd"/>
      <w:r w:rsidRPr="00817655">
        <w:rPr>
          <w:rFonts w:eastAsia="Times New Roman"/>
          <w:color w:val="000000" w:themeColor="text1"/>
          <w:sz w:val="28"/>
          <w:szCs w:val="24"/>
        </w:rPr>
        <w:t>.</w:t>
      </w:r>
    </w:p>
    <w:p w:rsidR="00D57ECC" w:rsidRPr="00817655" w:rsidRDefault="00D57ECC" w:rsidP="000F4DC7">
      <w:pPr>
        <w:spacing w:line="232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DD4BB4" w:rsidP="000F4DC7">
      <w:pPr>
        <w:spacing w:line="3" w:lineRule="exact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0A7E39" w:rsidRDefault="00F516F3" w:rsidP="004721DE">
      <w:pPr>
        <w:numPr>
          <w:ilvl w:val="0"/>
          <w:numId w:val="11"/>
        </w:numPr>
        <w:tabs>
          <w:tab w:val="left" w:pos="459"/>
        </w:tabs>
        <w:spacing w:line="259" w:lineRule="auto"/>
        <w:ind w:left="7" w:hanging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Лучший реализованный</w:t>
      </w:r>
      <w:r w:rsidR="00F257F0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435456" w:rsidRPr="00511529">
        <w:rPr>
          <w:rFonts w:eastAsia="Times New Roman"/>
          <w:b/>
          <w:bCs/>
          <w:sz w:val="26"/>
          <w:szCs w:val="26"/>
        </w:rPr>
        <w:t xml:space="preserve">проект реставрации и приспособления объекта </w:t>
      </w:r>
      <w:r w:rsidRPr="00511529">
        <w:rPr>
          <w:rFonts w:eastAsia="Times New Roman"/>
          <w:b/>
          <w:bCs/>
          <w:sz w:val="26"/>
          <w:szCs w:val="26"/>
        </w:rPr>
        <w:t xml:space="preserve">культурного </w:t>
      </w:r>
      <w:r w:rsidR="007D2111">
        <w:rPr>
          <w:rFonts w:eastAsia="Times New Roman"/>
          <w:b/>
          <w:bCs/>
          <w:sz w:val="26"/>
          <w:szCs w:val="26"/>
        </w:rPr>
        <w:t xml:space="preserve"> </w:t>
      </w:r>
      <w:r w:rsidRPr="00511529">
        <w:rPr>
          <w:rFonts w:eastAsia="Times New Roman"/>
          <w:b/>
          <w:bCs/>
          <w:sz w:val="26"/>
          <w:szCs w:val="26"/>
        </w:rPr>
        <w:t>наследия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,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восс</w:t>
      </w:r>
      <w:r w:rsidR="00507413" w:rsidRPr="00511529">
        <w:rPr>
          <w:rFonts w:eastAsia="Times New Roman"/>
          <w:b/>
          <w:bCs/>
          <w:color w:val="000000" w:themeColor="text1"/>
          <w:sz w:val="26"/>
          <w:szCs w:val="26"/>
        </w:rPr>
        <w:t>оздания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 </w:t>
      </w:r>
      <w:r w:rsidRPr="00511529">
        <w:rPr>
          <w:rFonts w:eastAsia="Times New Roman"/>
          <w:b/>
          <w:bCs/>
          <w:sz w:val="26"/>
          <w:szCs w:val="26"/>
        </w:rPr>
        <w:t>памятник</w:t>
      </w:r>
      <w:r w:rsidR="00435456" w:rsidRPr="00511529">
        <w:rPr>
          <w:rFonts w:eastAsia="Times New Roman"/>
          <w:b/>
          <w:bCs/>
          <w:sz w:val="26"/>
          <w:szCs w:val="26"/>
        </w:rPr>
        <w:t>а</w:t>
      </w:r>
      <w:r w:rsidR="007D2111">
        <w:rPr>
          <w:rFonts w:eastAsia="Times New Roman"/>
          <w:b/>
          <w:bCs/>
          <w:sz w:val="26"/>
          <w:szCs w:val="26"/>
        </w:rPr>
        <w:t xml:space="preserve"> 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садово-паркового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искусства.</w:t>
      </w:r>
    </w:p>
    <w:p w:rsidR="004721DE" w:rsidRDefault="00F516F3" w:rsidP="000A7E39">
      <w:pPr>
        <w:tabs>
          <w:tab w:val="left" w:pos="459"/>
        </w:tabs>
        <w:spacing w:line="259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– минимум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 xml:space="preserve"> два </w:t>
      </w:r>
      <w:r w:rsidR="00A5214B" w:rsidRPr="0051152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51152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31944" w:rsidRDefault="00D31944" w:rsidP="000A7E39">
      <w:pPr>
        <w:tabs>
          <w:tab w:val="left" w:pos="459"/>
        </w:tabs>
        <w:spacing w:line="259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31944" w:rsidRDefault="00D31944" w:rsidP="000A7E39">
      <w:pPr>
        <w:tabs>
          <w:tab w:val="left" w:pos="459"/>
        </w:tabs>
        <w:spacing w:line="259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31944" w:rsidRPr="00511529" w:rsidRDefault="00D31944" w:rsidP="000A7E39">
      <w:pPr>
        <w:tabs>
          <w:tab w:val="left" w:pos="459"/>
        </w:tabs>
        <w:spacing w:line="259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507413" w:rsidRPr="00511529" w:rsidRDefault="00507413" w:rsidP="00507413">
      <w:pPr>
        <w:tabs>
          <w:tab w:val="left" w:pos="459"/>
        </w:tabs>
        <w:spacing w:line="259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D31944" w:rsidRDefault="00F516F3" w:rsidP="00D31944">
      <w:pPr>
        <w:numPr>
          <w:ilvl w:val="0"/>
          <w:numId w:val="11"/>
        </w:numPr>
        <w:tabs>
          <w:tab w:val="left" w:pos="459"/>
        </w:tabs>
        <w:spacing w:line="259" w:lineRule="auto"/>
        <w:ind w:left="7" w:hanging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D31944">
        <w:rPr>
          <w:rFonts w:eastAsia="Times New Roman"/>
          <w:b/>
          <w:bCs/>
          <w:color w:val="000000" w:themeColor="text1"/>
          <w:sz w:val="26"/>
          <w:szCs w:val="26"/>
        </w:rPr>
        <w:t>Лучший нереализованный проект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435456" w:rsidRPr="00D31944">
        <w:rPr>
          <w:rFonts w:eastAsia="Times New Roman"/>
          <w:b/>
          <w:bCs/>
          <w:sz w:val="26"/>
          <w:szCs w:val="26"/>
        </w:rPr>
        <w:t>реставрации и приспособления</w:t>
      </w:r>
      <w:r w:rsidR="002F376C">
        <w:rPr>
          <w:rFonts w:eastAsia="Times New Roman"/>
          <w:b/>
          <w:bCs/>
          <w:sz w:val="26"/>
          <w:szCs w:val="26"/>
        </w:rPr>
        <w:t xml:space="preserve"> </w:t>
      </w:r>
      <w:r w:rsidR="00435456" w:rsidRPr="00D31944">
        <w:rPr>
          <w:rFonts w:eastAsia="Times New Roman"/>
          <w:b/>
          <w:bCs/>
          <w:sz w:val="26"/>
          <w:szCs w:val="26"/>
        </w:rPr>
        <w:t xml:space="preserve">объекта </w:t>
      </w:r>
      <w:r w:rsidRPr="00D31944">
        <w:rPr>
          <w:rFonts w:eastAsia="Times New Roman"/>
          <w:b/>
          <w:bCs/>
          <w:sz w:val="26"/>
          <w:szCs w:val="26"/>
        </w:rPr>
        <w:t>культурного наследия</w:t>
      </w:r>
      <w:r w:rsidRPr="00D31944">
        <w:rPr>
          <w:rFonts w:eastAsia="Times New Roman"/>
          <w:b/>
          <w:bCs/>
          <w:color w:val="000000" w:themeColor="text1"/>
          <w:sz w:val="26"/>
          <w:szCs w:val="26"/>
        </w:rPr>
        <w:t>, восс</w:t>
      </w:r>
      <w:r w:rsidR="00507413" w:rsidRPr="00D31944">
        <w:rPr>
          <w:rFonts w:eastAsia="Times New Roman"/>
          <w:b/>
          <w:bCs/>
          <w:color w:val="000000" w:themeColor="text1"/>
          <w:sz w:val="26"/>
          <w:szCs w:val="26"/>
        </w:rPr>
        <w:t>оздания</w:t>
      </w:r>
      <w:r w:rsid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D31944">
        <w:rPr>
          <w:rFonts w:eastAsia="Times New Roman"/>
          <w:b/>
          <w:bCs/>
          <w:sz w:val="26"/>
          <w:szCs w:val="26"/>
        </w:rPr>
        <w:t>памятник</w:t>
      </w:r>
      <w:r w:rsidR="00435456" w:rsidRPr="00D31944">
        <w:rPr>
          <w:rFonts w:eastAsia="Times New Roman"/>
          <w:b/>
          <w:bCs/>
          <w:sz w:val="26"/>
          <w:szCs w:val="26"/>
        </w:rPr>
        <w:t>а</w:t>
      </w:r>
      <w:r w:rsidRPr="00D31944">
        <w:rPr>
          <w:rFonts w:eastAsia="Times New Roman"/>
          <w:b/>
          <w:bCs/>
          <w:color w:val="000000" w:themeColor="text1"/>
          <w:sz w:val="26"/>
          <w:szCs w:val="26"/>
        </w:rPr>
        <w:t xml:space="preserve"> садово-паркового искусства. </w:t>
      </w:r>
      <w:r w:rsidRPr="00D31944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D31944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A5214B" w:rsidRPr="00D31944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D31944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0A7E39" w:rsidRDefault="000A7E39" w:rsidP="00F10C6B">
      <w:pPr>
        <w:tabs>
          <w:tab w:val="left" w:pos="707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F10C6B" w:rsidP="00F10C6B">
      <w:pPr>
        <w:tabs>
          <w:tab w:val="left" w:pos="707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7. 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Лучший </w:t>
      </w:r>
      <w:r w:rsidR="007D2111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реализованный </w:t>
      </w:r>
      <w:r w:rsidR="007D2111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и </w:t>
      </w:r>
      <w:r w:rsidR="007D2111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нереализованный </w:t>
      </w:r>
      <w:r w:rsidR="007D2111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проект</w:t>
      </w:r>
      <w:r w:rsidR="007D2111">
        <w:rPr>
          <w:rFonts w:eastAsia="Times New Roman"/>
          <w:b/>
          <w:bCs/>
          <w:color w:val="000000" w:themeColor="text1"/>
          <w:sz w:val="28"/>
          <w:szCs w:val="24"/>
        </w:rPr>
        <w:t xml:space="preserve">  </w:t>
      </w:r>
      <w:r w:rsidR="00007F0B" w:rsidRPr="00E604EE">
        <w:rPr>
          <w:rFonts w:eastAsia="Times New Roman"/>
          <w:b/>
          <w:bCs/>
          <w:sz w:val="28"/>
          <w:szCs w:val="24"/>
        </w:rPr>
        <w:t xml:space="preserve">частного </w:t>
      </w:r>
      <w:r w:rsidR="007D2111">
        <w:rPr>
          <w:rFonts w:eastAsia="Times New Roman"/>
          <w:b/>
          <w:bCs/>
          <w:sz w:val="28"/>
          <w:szCs w:val="24"/>
        </w:rPr>
        <w:t xml:space="preserve"> </w:t>
      </w:r>
      <w:r w:rsidR="00007F0B" w:rsidRPr="00E604EE">
        <w:rPr>
          <w:rFonts w:eastAsia="Times New Roman"/>
          <w:b/>
          <w:bCs/>
          <w:sz w:val="28"/>
          <w:szCs w:val="24"/>
        </w:rPr>
        <w:t>объекта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.</w:t>
      </w:r>
    </w:p>
    <w:p w:rsidR="00DD4BB4" w:rsidRPr="00817655" w:rsidRDefault="00DD4BB4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DD4BB4" w:rsidRDefault="00F516F3" w:rsidP="000F4DC7">
      <w:pPr>
        <w:numPr>
          <w:ilvl w:val="0"/>
          <w:numId w:val="13"/>
        </w:numPr>
        <w:tabs>
          <w:tab w:val="left" w:pos="267"/>
        </w:tabs>
        <w:spacing w:line="237" w:lineRule="auto"/>
        <w:ind w:left="7" w:hanging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данной номинации могут быть представлены реализованные объекты, находящиеся в частном владении (сады, парки, усадьбы). Премия вручается проектным институтам, архитектурным и проектным бюро, архитекторам и проектировщикам, девелоперским компаниям за лучшие реализованные проектные решения организации </w:t>
      </w:r>
      <w:r w:rsidR="00507413">
        <w:rPr>
          <w:rFonts w:eastAsia="Times New Roman"/>
          <w:color w:val="000000" w:themeColor="text1"/>
          <w:sz w:val="28"/>
          <w:szCs w:val="24"/>
        </w:rPr>
        <w:t>ландшафтных территорий</w:t>
      </w:r>
      <w:r w:rsidR="00D57ECC">
        <w:rPr>
          <w:rFonts w:eastAsia="Times New Roman"/>
          <w:color w:val="000000" w:themeColor="text1"/>
          <w:sz w:val="28"/>
          <w:szCs w:val="24"/>
        </w:rPr>
        <w:t xml:space="preserve"> частных садов и парков.</w:t>
      </w:r>
    </w:p>
    <w:p w:rsidR="00D57ECC" w:rsidRPr="00817655" w:rsidRDefault="00D57ECC" w:rsidP="00D57ECC">
      <w:pPr>
        <w:tabs>
          <w:tab w:val="left" w:pos="267"/>
        </w:tabs>
        <w:spacing w:line="237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</w:p>
    <w:p w:rsidR="00DD4BB4" w:rsidRPr="00817655" w:rsidRDefault="00DD4BB4" w:rsidP="000F4DC7">
      <w:pPr>
        <w:spacing w:line="21" w:lineRule="exact"/>
        <w:jc w:val="both"/>
        <w:rPr>
          <w:rFonts w:eastAsia="Times New Roman"/>
          <w:color w:val="000000" w:themeColor="text1"/>
          <w:sz w:val="28"/>
          <w:szCs w:val="24"/>
        </w:rPr>
      </w:pPr>
    </w:p>
    <w:p w:rsidR="000A7E39" w:rsidRDefault="00F516F3" w:rsidP="000F4DC7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7.1.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Лучший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реализ</w:t>
      </w:r>
      <w:r w:rsidR="000F4DC7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ованный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007F0B" w:rsidRPr="000A7E39">
        <w:rPr>
          <w:rFonts w:eastAsia="Times New Roman"/>
          <w:b/>
          <w:bCs/>
          <w:sz w:val="26"/>
          <w:szCs w:val="26"/>
        </w:rPr>
        <w:t xml:space="preserve">проект </w:t>
      </w:r>
      <w:r w:rsidR="007D2111">
        <w:rPr>
          <w:rFonts w:eastAsia="Times New Roman"/>
          <w:b/>
          <w:bCs/>
          <w:sz w:val="26"/>
          <w:szCs w:val="26"/>
        </w:rPr>
        <w:t xml:space="preserve"> </w:t>
      </w:r>
      <w:r w:rsidR="000F4DC7" w:rsidRPr="000A7E39">
        <w:rPr>
          <w:rFonts w:eastAsia="Times New Roman"/>
          <w:b/>
          <w:bCs/>
          <w:sz w:val="26"/>
          <w:szCs w:val="26"/>
        </w:rPr>
        <w:t>частн</w:t>
      </w:r>
      <w:r w:rsidR="00007F0B" w:rsidRPr="000A7E39">
        <w:rPr>
          <w:rFonts w:eastAsia="Times New Roman"/>
          <w:b/>
          <w:bCs/>
          <w:sz w:val="26"/>
          <w:szCs w:val="26"/>
        </w:rPr>
        <w:t xml:space="preserve">ого </w:t>
      </w:r>
      <w:r w:rsidR="007D2111">
        <w:rPr>
          <w:rFonts w:eastAsia="Times New Roman"/>
          <w:b/>
          <w:bCs/>
          <w:sz w:val="26"/>
          <w:szCs w:val="26"/>
        </w:rPr>
        <w:t xml:space="preserve"> </w:t>
      </w:r>
      <w:r w:rsidR="00007F0B" w:rsidRPr="000A7E39">
        <w:rPr>
          <w:rFonts w:eastAsia="Times New Roman"/>
          <w:b/>
          <w:bCs/>
          <w:sz w:val="26"/>
          <w:szCs w:val="26"/>
        </w:rPr>
        <w:t>объекта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0F4DC7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площадью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менее 1 </w:t>
      </w:r>
      <w:r w:rsidR="000D4184" w:rsidRPr="000A7E3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а.</w:t>
      </w:r>
    </w:p>
    <w:p w:rsidR="00DD4BB4" w:rsidRPr="000A7E39" w:rsidRDefault="00F516F3" w:rsidP="000A7E39">
      <w:pPr>
        <w:spacing w:line="222" w:lineRule="auto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57ECC" w:rsidRPr="000A7E39" w:rsidRDefault="00D57ECC" w:rsidP="000F4DC7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0A7E39" w:rsidRDefault="00F516F3" w:rsidP="004721DE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7.2.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Лучший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реализованный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 </w:t>
      </w:r>
      <w:r w:rsidR="00007F0B" w:rsidRPr="000A7E39">
        <w:rPr>
          <w:rFonts w:eastAsia="Times New Roman"/>
          <w:b/>
          <w:bCs/>
          <w:sz w:val="26"/>
          <w:szCs w:val="26"/>
        </w:rPr>
        <w:t>проект</w:t>
      </w:r>
      <w:r w:rsidRPr="000A7E39">
        <w:rPr>
          <w:rFonts w:eastAsia="Times New Roman"/>
          <w:b/>
          <w:bCs/>
          <w:sz w:val="26"/>
          <w:szCs w:val="26"/>
        </w:rPr>
        <w:t xml:space="preserve"> частн</w:t>
      </w:r>
      <w:r w:rsidR="00007F0B" w:rsidRPr="000A7E39">
        <w:rPr>
          <w:rFonts w:eastAsia="Times New Roman"/>
          <w:b/>
          <w:bCs/>
          <w:sz w:val="26"/>
          <w:szCs w:val="26"/>
        </w:rPr>
        <w:t xml:space="preserve">ого </w:t>
      </w:r>
      <w:r w:rsidR="007D2111">
        <w:rPr>
          <w:rFonts w:eastAsia="Times New Roman"/>
          <w:b/>
          <w:bCs/>
          <w:sz w:val="26"/>
          <w:szCs w:val="26"/>
        </w:rPr>
        <w:t xml:space="preserve"> о</w:t>
      </w:r>
      <w:r w:rsidR="00007F0B" w:rsidRPr="000A7E39">
        <w:rPr>
          <w:rFonts w:eastAsia="Times New Roman"/>
          <w:b/>
          <w:bCs/>
          <w:sz w:val="26"/>
          <w:szCs w:val="26"/>
        </w:rPr>
        <w:t>бъекта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площадью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более 1 </w:t>
      </w:r>
      <w:r w:rsidR="000D4184" w:rsidRPr="000A7E3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</w:p>
    <w:p w:rsidR="004721DE" w:rsidRPr="000A7E39" w:rsidRDefault="00F516F3" w:rsidP="004721DE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Cs/>
          <w:color w:val="000000" w:themeColor="text1"/>
          <w:sz w:val="26"/>
          <w:szCs w:val="26"/>
        </w:rPr>
        <w:t xml:space="preserve">Требования к </w:t>
      </w:r>
      <w:r w:rsidR="004721DE" w:rsidRPr="000A7E39">
        <w:rPr>
          <w:rFonts w:eastAsia="Times New Roman"/>
          <w:bCs/>
          <w:color w:val="000000" w:themeColor="text1"/>
          <w:sz w:val="26"/>
          <w:szCs w:val="26"/>
        </w:rPr>
        <w:t>экспозиции –</w:t>
      </w:r>
      <w:r w:rsidR="004721DE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="004721DE"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57ECC" w:rsidRPr="000A7E39" w:rsidRDefault="00D57ECC" w:rsidP="004721DE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0A7E39" w:rsidRDefault="00F516F3" w:rsidP="004721DE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7.3. Лучший нереализованный проект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007F0B" w:rsidRPr="000A7E39">
        <w:rPr>
          <w:rFonts w:eastAsia="Times New Roman"/>
          <w:b/>
          <w:bCs/>
          <w:sz w:val="26"/>
          <w:szCs w:val="26"/>
        </w:rPr>
        <w:t>частного объекта</w:t>
      </w:r>
      <w:r w:rsidR="007D2111">
        <w:rPr>
          <w:rFonts w:eastAsia="Times New Roman"/>
          <w:b/>
          <w:bCs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площадью менее 1 </w:t>
      </w:r>
      <w:r w:rsidR="000D4184" w:rsidRPr="000A7E3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57ECC" w:rsidRPr="000A7E39" w:rsidRDefault="00D57ECC" w:rsidP="004721DE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Pr="000A7E39" w:rsidRDefault="00F516F3" w:rsidP="000F4DC7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7.4. Лучший нереализованный проект</w:t>
      </w:r>
      <w:r w:rsidR="00007F0B" w:rsidRPr="000A7E39">
        <w:rPr>
          <w:rFonts w:eastAsia="Times New Roman"/>
          <w:b/>
          <w:bCs/>
          <w:sz w:val="26"/>
          <w:szCs w:val="26"/>
        </w:rPr>
        <w:t>частного объекта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площадью более 1 </w:t>
      </w:r>
      <w:r w:rsidR="000D4184" w:rsidRPr="000A7E39">
        <w:rPr>
          <w:rFonts w:eastAsia="Times New Roman"/>
          <w:b/>
          <w:bCs/>
          <w:color w:val="000000" w:themeColor="text1"/>
          <w:sz w:val="26"/>
          <w:szCs w:val="26"/>
        </w:rPr>
        <w:t>г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а.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D4BB4" w:rsidRDefault="00DD4BB4" w:rsidP="000F4DC7">
      <w:pPr>
        <w:spacing w:line="288" w:lineRule="exact"/>
        <w:jc w:val="both"/>
        <w:rPr>
          <w:color w:val="000000" w:themeColor="text1"/>
          <w:szCs w:val="20"/>
        </w:rPr>
      </w:pPr>
    </w:p>
    <w:p w:rsidR="000A7E39" w:rsidRPr="00817655" w:rsidRDefault="000A7E39" w:rsidP="000F4DC7">
      <w:pPr>
        <w:spacing w:line="288" w:lineRule="exact"/>
        <w:jc w:val="both"/>
        <w:rPr>
          <w:color w:val="000000" w:themeColor="text1"/>
          <w:szCs w:val="20"/>
        </w:rPr>
      </w:pPr>
    </w:p>
    <w:p w:rsidR="00DD4BB4" w:rsidRPr="00817655" w:rsidRDefault="00F10C6B" w:rsidP="00F10C6B">
      <w:pPr>
        <w:tabs>
          <w:tab w:val="left" w:pos="709"/>
        </w:tabs>
        <w:ind w:left="2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8. 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Лучший реализованный и нереализованный проект зеленой кровли.</w:t>
      </w:r>
    </w:p>
    <w:p w:rsidR="00DD4BB4" w:rsidRPr="00817655" w:rsidRDefault="00DD4BB4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DD4BB4" w:rsidRDefault="00F516F3" w:rsidP="000F4DC7">
      <w:pPr>
        <w:spacing w:line="210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Премия вручается ландшафтным архитекторам, инженерам, проектировщикам и строителям за лучшее решение интенсивного </w:t>
      </w:r>
      <w:r w:rsidR="00EB0C77">
        <w:rPr>
          <w:rFonts w:eastAsia="Times New Roman"/>
          <w:color w:val="000000" w:themeColor="text1"/>
          <w:sz w:val="28"/>
          <w:szCs w:val="24"/>
        </w:rPr>
        <w:t xml:space="preserve">и </w:t>
      </w:r>
      <w:proofErr w:type="spellStart"/>
      <w:r w:rsidR="00EB0C77">
        <w:rPr>
          <w:rFonts w:eastAsia="Times New Roman"/>
          <w:color w:val="000000" w:themeColor="text1"/>
          <w:sz w:val="28"/>
          <w:szCs w:val="24"/>
        </w:rPr>
        <w:t>полуинтенсивного</w:t>
      </w:r>
      <w:proofErr w:type="spellEnd"/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озеленения кровли площадью более </w:t>
      </w:r>
      <w:r w:rsidR="00EB0C77">
        <w:rPr>
          <w:rFonts w:eastAsia="Times New Roman"/>
          <w:color w:val="000000" w:themeColor="text1"/>
          <w:sz w:val="28"/>
          <w:szCs w:val="24"/>
        </w:rPr>
        <w:t>5</w:t>
      </w:r>
      <w:r w:rsidRPr="00817655">
        <w:rPr>
          <w:rFonts w:eastAsia="Times New Roman"/>
          <w:color w:val="000000" w:themeColor="text1"/>
          <w:sz w:val="28"/>
          <w:szCs w:val="24"/>
        </w:rPr>
        <w:t>0м</w:t>
      </w:r>
      <w:r w:rsidRPr="00817655">
        <w:rPr>
          <w:rFonts w:eastAsia="Times New Roman"/>
          <w:color w:val="000000" w:themeColor="text1"/>
          <w:sz w:val="36"/>
          <w:szCs w:val="32"/>
          <w:vertAlign w:val="superscript"/>
        </w:rPr>
        <w:t>2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(</w:t>
      </w:r>
      <w:r w:rsidR="00EB0C77">
        <w:rPr>
          <w:rFonts w:eastAsia="Times New Roman"/>
          <w:color w:val="000000" w:themeColor="text1"/>
          <w:sz w:val="28"/>
          <w:szCs w:val="24"/>
        </w:rPr>
        <w:t xml:space="preserve">террасы, </w:t>
      </w:r>
      <w:r w:rsidRPr="00817655">
        <w:rPr>
          <w:rFonts w:eastAsia="Times New Roman"/>
          <w:color w:val="000000" w:themeColor="text1"/>
          <w:sz w:val="28"/>
          <w:szCs w:val="24"/>
        </w:rPr>
        <w:t>стилобаты, парковки).</w:t>
      </w:r>
    </w:p>
    <w:p w:rsidR="00D57ECC" w:rsidRPr="00817655" w:rsidRDefault="00D57ECC" w:rsidP="000F4DC7">
      <w:pPr>
        <w:spacing w:line="210" w:lineRule="auto"/>
        <w:ind w:left="7"/>
        <w:jc w:val="both"/>
        <w:rPr>
          <w:color w:val="000000" w:themeColor="text1"/>
          <w:szCs w:val="20"/>
        </w:rPr>
      </w:pPr>
    </w:p>
    <w:p w:rsidR="00DD4BB4" w:rsidRPr="000A7E39" w:rsidRDefault="00F516F3" w:rsidP="004721DE">
      <w:pPr>
        <w:spacing w:line="222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8.1. Лучший реализованный </w:t>
      </w:r>
      <w:r w:rsidR="00D57ECC" w:rsidRPr="000A7E39">
        <w:rPr>
          <w:rFonts w:eastAsia="Times New Roman"/>
          <w:b/>
          <w:bCs/>
          <w:color w:val="000000" w:themeColor="text1"/>
          <w:sz w:val="26"/>
          <w:szCs w:val="26"/>
        </w:rPr>
        <w:t>проект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зеленой кровли.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57ECC" w:rsidRPr="000A7E39" w:rsidRDefault="00D57ECC" w:rsidP="004721DE">
      <w:pPr>
        <w:spacing w:line="222" w:lineRule="auto"/>
        <w:ind w:left="7"/>
        <w:jc w:val="both"/>
        <w:rPr>
          <w:color w:val="000000" w:themeColor="text1"/>
          <w:sz w:val="26"/>
          <w:szCs w:val="26"/>
        </w:rPr>
      </w:pPr>
    </w:p>
    <w:p w:rsidR="00DD4BB4" w:rsidRPr="000A7E39" w:rsidRDefault="00F10C6B" w:rsidP="004721DE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8.2. </w:t>
      </w:r>
      <w:r w:rsidR="00F516F3" w:rsidRPr="000A7E39">
        <w:rPr>
          <w:rFonts w:eastAsia="Times New Roman"/>
          <w:b/>
          <w:bCs/>
          <w:color w:val="000000" w:themeColor="text1"/>
          <w:sz w:val="26"/>
          <w:szCs w:val="26"/>
        </w:rPr>
        <w:t>Лучший нереализованный проект зеленой кровли.</w:t>
      </w:r>
      <w:r w:rsidR="00F516F3"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="00F516F3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два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планшета</w:t>
      </w:r>
      <w:r w:rsidR="00F516F3"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0D4184" w:rsidRDefault="000D4184" w:rsidP="004721DE">
      <w:pPr>
        <w:ind w:left="7"/>
        <w:jc w:val="both"/>
        <w:rPr>
          <w:color w:val="000000" w:themeColor="text1"/>
          <w:szCs w:val="20"/>
        </w:rPr>
      </w:pPr>
    </w:p>
    <w:p w:rsidR="000A7E39" w:rsidRPr="00817655" w:rsidRDefault="000A7E39" w:rsidP="004721DE">
      <w:pPr>
        <w:ind w:left="7"/>
        <w:jc w:val="both"/>
        <w:rPr>
          <w:color w:val="000000" w:themeColor="text1"/>
          <w:szCs w:val="20"/>
        </w:rPr>
      </w:pPr>
    </w:p>
    <w:p w:rsidR="00DD4BB4" w:rsidRPr="00817655" w:rsidRDefault="00F10C6B" w:rsidP="00F10C6B">
      <w:pPr>
        <w:tabs>
          <w:tab w:val="left" w:pos="707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9.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Лучший реализованный выставочный сад.</w:t>
      </w:r>
    </w:p>
    <w:p w:rsidR="00DD4BB4" w:rsidRPr="00817655" w:rsidRDefault="00DD4BB4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0F5103" w:rsidRPr="000A7E39" w:rsidRDefault="00F516F3" w:rsidP="004721DE">
      <w:pPr>
        <w:spacing w:line="219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Премия вручается ландшафтным архитекторам, дизайнерам, другим проектировщикам, а также авторским коллективам, девелоперским компаниям, органам государственной власти и управления р</w:t>
      </w:r>
      <w:r w:rsidR="004721DE" w:rsidRPr="00817655">
        <w:rPr>
          <w:rFonts w:eastAsia="Times New Roman"/>
          <w:color w:val="000000" w:themeColor="text1"/>
          <w:sz w:val="28"/>
          <w:szCs w:val="24"/>
        </w:rPr>
        <w:t xml:space="preserve">егионов, городов, муниципальных </w:t>
      </w:r>
      <w:r w:rsidRPr="00817655">
        <w:rPr>
          <w:rFonts w:eastAsia="Times New Roman"/>
          <w:color w:val="000000" w:themeColor="text1"/>
          <w:sz w:val="28"/>
          <w:szCs w:val="24"/>
        </w:rPr>
        <w:t>образований за лучшие выставочные сады, реализованные в рамках выставок, конкурсов и фестивалей.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Требования к экспо</w:t>
      </w:r>
      <w:r w:rsidR="000F5103" w:rsidRPr="000A7E39">
        <w:rPr>
          <w:rFonts w:eastAsia="Times New Roman"/>
          <w:b/>
          <w:bCs/>
          <w:color w:val="000000" w:themeColor="text1"/>
          <w:sz w:val="26"/>
          <w:szCs w:val="26"/>
        </w:rPr>
        <w:t>зиции – минимум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0F5103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один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планшет.</w:t>
      </w:r>
    </w:p>
    <w:p w:rsidR="000D4184" w:rsidRDefault="000D4184" w:rsidP="004721DE">
      <w:pPr>
        <w:spacing w:line="219" w:lineRule="auto"/>
        <w:ind w:left="7"/>
        <w:jc w:val="both"/>
        <w:rPr>
          <w:color w:val="000000" w:themeColor="text1"/>
          <w:szCs w:val="20"/>
        </w:rPr>
      </w:pPr>
    </w:p>
    <w:p w:rsidR="000A7E39" w:rsidRPr="00817655" w:rsidRDefault="000A7E39" w:rsidP="004721DE">
      <w:pPr>
        <w:spacing w:line="219" w:lineRule="auto"/>
        <w:ind w:left="7"/>
        <w:jc w:val="both"/>
        <w:rPr>
          <w:color w:val="000000" w:themeColor="text1"/>
          <w:szCs w:val="20"/>
        </w:rPr>
      </w:pPr>
    </w:p>
    <w:p w:rsidR="00DD4BB4" w:rsidRPr="00F10C6B" w:rsidRDefault="00F10C6B" w:rsidP="00F10C6B">
      <w:pPr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10.  </w:t>
      </w:r>
      <w:r w:rsidR="00F516F3" w:rsidRPr="00F10C6B">
        <w:rPr>
          <w:rFonts w:eastAsia="Times New Roman"/>
          <w:b/>
          <w:bCs/>
          <w:color w:val="000000" w:themeColor="text1"/>
          <w:sz w:val="28"/>
          <w:szCs w:val="24"/>
        </w:rPr>
        <w:t>Лучший реализованный объект средового дизайна.</w:t>
      </w:r>
    </w:p>
    <w:p w:rsidR="00DD4BB4" w:rsidRPr="00817655" w:rsidRDefault="00DD4BB4" w:rsidP="000F4DC7">
      <w:pPr>
        <w:spacing w:line="4" w:lineRule="exact"/>
        <w:jc w:val="both"/>
        <w:rPr>
          <w:color w:val="000000" w:themeColor="text1"/>
          <w:szCs w:val="20"/>
        </w:rPr>
      </w:pPr>
    </w:p>
    <w:p w:rsidR="000A7E39" w:rsidRDefault="00F516F3" w:rsidP="00F2146E">
      <w:pPr>
        <w:numPr>
          <w:ilvl w:val="0"/>
          <w:numId w:val="17"/>
        </w:numPr>
        <w:tabs>
          <w:tab w:val="left" w:pos="239"/>
        </w:tabs>
        <w:spacing w:line="226" w:lineRule="auto"/>
        <w:ind w:left="7" w:hanging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данной номинации могут быть представлены реализованные объекты - архитектурные фантазии, </w:t>
      </w:r>
      <w:proofErr w:type="spellStart"/>
      <w:r w:rsidRPr="00817655">
        <w:rPr>
          <w:rFonts w:eastAsia="Times New Roman"/>
          <w:color w:val="000000" w:themeColor="text1"/>
          <w:sz w:val="28"/>
          <w:szCs w:val="24"/>
        </w:rPr>
        <w:t>арт-объект</w:t>
      </w:r>
      <w:proofErr w:type="spellEnd"/>
      <w:r w:rsidRPr="00817655">
        <w:rPr>
          <w:rFonts w:eastAsia="Times New Roman"/>
          <w:color w:val="000000" w:themeColor="text1"/>
          <w:sz w:val="28"/>
          <w:szCs w:val="24"/>
        </w:rPr>
        <w:t xml:space="preserve">, </w:t>
      </w:r>
      <w:proofErr w:type="spellStart"/>
      <w:r w:rsidRPr="00817655">
        <w:rPr>
          <w:rFonts w:eastAsia="Times New Roman"/>
          <w:color w:val="000000" w:themeColor="text1"/>
          <w:sz w:val="28"/>
          <w:szCs w:val="24"/>
        </w:rPr>
        <w:t>лэнд-арт</w:t>
      </w:r>
      <w:proofErr w:type="spellEnd"/>
      <w:r w:rsidRPr="00817655">
        <w:rPr>
          <w:rFonts w:eastAsia="Times New Roman"/>
          <w:color w:val="000000" w:themeColor="text1"/>
          <w:sz w:val="28"/>
          <w:szCs w:val="24"/>
        </w:rPr>
        <w:t>, малые архитектурные формы, фонтаны, водое</w:t>
      </w:r>
      <w:r w:rsidR="002E2190">
        <w:rPr>
          <w:rFonts w:eastAsia="Times New Roman"/>
          <w:color w:val="000000" w:themeColor="text1"/>
          <w:sz w:val="28"/>
          <w:szCs w:val="24"/>
        </w:rPr>
        <w:t xml:space="preserve">мы, создание системы навигации. </w:t>
      </w:r>
      <w:r w:rsidRPr="00817655">
        <w:rPr>
          <w:rFonts w:eastAsia="Times New Roman"/>
          <w:color w:val="000000" w:themeColor="text1"/>
          <w:sz w:val="28"/>
          <w:szCs w:val="24"/>
        </w:rPr>
        <w:t>Премия вручается дизайнерам, художникам, скульпторам, архитекторам и другим проектировщикам, а также авторским коллективам, девелоперским компаниям, органам государственной власти и управления регионов, городов, муниципальных образований за лучшиепроизведения искусства, организующие открытые общественные пространства и пропагандирующие охрану и защиту окружающей среды, а также организациям и частным лицам за организацию ландшафтных фестивалей и выставок.</w:t>
      </w:r>
    </w:p>
    <w:p w:rsidR="00796828" w:rsidRDefault="00796828" w:rsidP="00796828">
      <w:pPr>
        <w:tabs>
          <w:tab w:val="left" w:pos="239"/>
        </w:tabs>
        <w:spacing w:line="226" w:lineRule="auto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F257F0" w:rsidRDefault="00F257F0" w:rsidP="00796828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796828" w:rsidRPr="000A7E39" w:rsidRDefault="00796828" w:rsidP="00796828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10.1. </w:t>
      </w:r>
      <w:r w:rsidRPr="000A7E39">
        <w:rPr>
          <w:b/>
          <w:color w:val="000000"/>
          <w:sz w:val="26"/>
          <w:szCs w:val="26"/>
          <w:shd w:val="clear" w:color="auto" w:fill="FFFFFF"/>
        </w:rPr>
        <w:t>Лучший реализованный объект средового дизайна.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планшет.</w:t>
      </w:r>
    </w:p>
    <w:p w:rsidR="00796828" w:rsidRDefault="00796828" w:rsidP="00796828">
      <w:pPr>
        <w:spacing w:line="23" w:lineRule="exact"/>
        <w:jc w:val="both"/>
        <w:rPr>
          <w:color w:val="000000" w:themeColor="text1"/>
          <w:szCs w:val="20"/>
        </w:rPr>
      </w:pPr>
    </w:p>
    <w:p w:rsidR="00F257F0" w:rsidRDefault="00F257F0" w:rsidP="00796828">
      <w:pPr>
        <w:spacing w:line="23" w:lineRule="exact"/>
        <w:jc w:val="both"/>
        <w:rPr>
          <w:color w:val="000000" w:themeColor="text1"/>
          <w:szCs w:val="20"/>
        </w:rPr>
      </w:pPr>
    </w:p>
    <w:p w:rsidR="00F257F0" w:rsidRDefault="00F257F0" w:rsidP="00796828">
      <w:pPr>
        <w:spacing w:line="23" w:lineRule="exact"/>
        <w:jc w:val="both"/>
        <w:rPr>
          <w:color w:val="000000" w:themeColor="text1"/>
          <w:szCs w:val="20"/>
        </w:rPr>
      </w:pPr>
    </w:p>
    <w:p w:rsidR="00F257F0" w:rsidRDefault="00F257F0" w:rsidP="00796828">
      <w:pPr>
        <w:spacing w:line="23" w:lineRule="exact"/>
        <w:jc w:val="both"/>
        <w:rPr>
          <w:color w:val="000000" w:themeColor="text1"/>
          <w:szCs w:val="20"/>
        </w:rPr>
      </w:pPr>
    </w:p>
    <w:p w:rsidR="00F257F0" w:rsidRDefault="00F257F0" w:rsidP="00796828">
      <w:pPr>
        <w:spacing w:line="23" w:lineRule="exact"/>
        <w:jc w:val="both"/>
        <w:rPr>
          <w:color w:val="000000" w:themeColor="text1"/>
          <w:szCs w:val="20"/>
        </w:rPr>
      </w:pPr>
    </w:p>
    <w:p w:rsidR="00F257F0" w:rsidRPr="00817655" w:rsidRDefault="00F257F0" w:rsidP="00796828">
      <w:pPr>
        <w:spacing w:line="23" w:lineRule="exact"/>
        <w:jc w:val="both"/>
        <w:rPr>
          <w:color w:val="000000" w:themeColor="text1"/>
          <w:szCs w:val="20"/>
        </w:rPr>
      </w:pPr>
    </w:p>
    <w:p w:rsidR="00796828" w:rsidRPr="000A7E39" w:rsidRDefault="00796828" w:rsidP="00796828">
      <w:pPr>
        <w:spacing w:line="267" w:lineRule="auto"/>
        <w:ind w:left="7"/>
        <w:jc w:val="both"/>
        <w:rPr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10.2. </w:t>
      </w:r>
      <w:r w:rsidRPr="000A7E39">
        <w:rPr>
          <w:b/>
          <w:color w:val="000000"/>
          <w:sz w:val="26"/>
          <w:szCs w:val="26"/>
          <w:shd w:val="clear" w:color="auto" w:fill="FFFFFF"/>
        </w:rPr>
        <w:t>Лучший нереализованный объект средового дизайна.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планшет.</w:t>
      </w:r>
    </w:p>
    <w:p w:rsidR="00796828" w:rsidRPr="000A7E39" w:rsidRDefault="00796828" w:rsidP="00796828">
      <w:pPr>
        <w:tabs>
          <w:tab w:val="left" w:pos="239"/>
        </w:tabs>
        <w:spacing w:line="226" w:lineRule="auto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F10C6B" w:rsidRPr="00F10C6B" w:rsidRDefault="00F10C6B" w:rsidP="00F10C6B">
      <w:pPr>
        <w:tabs>
          <w:tab w:val="left" w:pos="707"/>
        </w:tabs>
        <w:ind w:left="70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F516F3" w:rsidP="000F4DC7">
      <w:pPr>
        <w:numPr>
          <w:ilvl w:val="0"/>
          <w:numId w:val="18"/>
        </w:numPr>
        <w:tabs>
          <w:tab w:val="left" w:pos="707"/>
        </w:tabs>
        <w:ind w:left="707" w:hanging="70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Лучший реализованный </w:t>
      </w:r>
      <w:r w:rsidR="00D57ECC">
        <w:rPr>
          <w:rFonts w:eastAsia="Times New Roman"/>
          <w:b/>
          <w:bCs/>
          <w:color w:val="000000" w:themeColor="text1"/>
          <w:sz w:val="28"/>
          <w:szCs w:val="24"/>
        </w:rPr>
        <w:t>проект</w:t>
      </w: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 xml:space="preserve"> экологического, инженерного дизайна.</w:t>
      </w:r>
    </w:p>
    <w:p w:rsidR="00DD4BB4" w:rsidRPr="00817655" w:rsidRDefault="00DD4BB4" w:rsidP="000F4DC7">
      <w:pPr>
        <w:spacing w:line="12" w:lineRule="exact"/>
        <w:jc w:val="both"/>
        <w:rPr>
          <w:color w:val="000000" w:themeColor="text1"/>
          <w:szCs w:val="20"/>
        </w:rPr>
      </w:pPr>
    </w:p>
    <w:p w:rsidR="00DD4BB4" w:rsidRDefault="00F516F3" w:rsidP="000F4DC7">
      <w:pPr>
        <w:spacing w:line="252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Премия вручается ландшафтным архитекторам, инженерам, архитекторам и другим проектировщикам, а также авторским коллективам, органам государственной власти и управления регионов, городов, муниципальных образований за лучшие реализованные работы в области ландшафтной архитектуры, экологического и инженерного дизайна, направленные на улучшение качества окружающей природной среды (габионы, откосы).</w:t>
      </w:r>
    </w:p>
    <w:p w:rsidR="00D57ECC" w:rsidRPr="00817655" w:rsidRDefault="00D57ECC" w:rsidP="000F4DC7">
      <w:pPr>
        <w:spacing w:line="252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</w:p>
    <w:p w:rsidR="00DD4BB4" w:rsidRPr="00817655" w:rsidRDefault="00DD4BB4" w:rsidP="000F4DC7">
      <w:pPr>
        <w:spacing w:line="43" w:lineRule="exact"/>
        <w:jc w:val="both"/>
        <w:rPr>
          <w:color w:val="000000" w:themeColor="text1"/>
          <w:szCs w:val="20"/>
        </w:rPr>
      </w:pPr>
    </w:p>
    <w:p w:rsidR="00DD4BB4" w:rsidRPr="000A7E39" w:rsidRDefault="00F516F3" w:rsidP="000F4DC7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11.1. Лучший реализованный </w:t>
      </w:r>
      <w:r w:rsidR="00D57ECC" w:rsidRPr="000A7E39">
        <w:rPr>
          <w:rFonts w:eastAsia="Times New Roman"/>
          <w:b/>
          <w:bCs/>
          <w:color w:val="000000" w:themeColor="text1"/>
          <w:sz w:val="26"/>
          <w:szCs w:val="26"/>
        </w:rPr>
        <w:t>проект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экологического, инженерного дизайна.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57ECC" w:rsidRPr="000A7E39" w:rsidRDefault="00D57ECC" w:rsidP="000F4DC7">
      <w:pPr>
        <w:spacing w:line="267" w:lineRule="auto"/>
        <w:ind w:left="7"/>
        <w:jc w:val="both"/>
        <w:rPr>
          <w:color w:val="000000" w:themeColor="text1"/>
          <w:sz w:val="26"/>
          <w:szCs w:val="26"/>
        </w:rPr>
      </w:pPr>
    </w:p>
    <w:p w:rsidR="00DD4BB4" w:rsidRPr="000A7E39" w:rsidRDefault="00DD4BB4" w:rsidP="000F4DC7">
      <w:pPr>
        <w:spacing w:line="23" w:lineRule="exact"/>
        <w:jc w:val="both"/>
        <w:rPr>
          <w:color w:val="000000" w:themeColor="text1"/>
          <w:sz w:val="26"/>
          <w:szCs w:val="26"/>
        </w:rPr>
      </w:pPr>
    </w:p>
    <w:p w:rsidR="00DD4BB4" w:rsidRDefault="00F516F3" w:rsidP="000F4DC7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11.2. Лучший </w:t>
      </w:r>
      <w:r w:rsidR="00CE2BA4">
        <w:rPr>
          <w:rFonts w:eastAsia="Times New Roman"/>
          <w:b/>
          <w:bCs/>
          <w:color w:val="000000" w:themeColor="text1"/>
          <w:sz w:val="26"/>
          <w:szCs w:val="26"/>
        </w:rPr>
        <w:t xml:space="preserve">нереализованный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проект экологического, инженерного дизайна.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– минимум один </w:t>
      </w:r>
      <w:r w:rsidR="00CE2E7A" w:rsidRPr="000A7E39">
        <w:rPr>
          <w:rFonts w:eastAsia="Times New Roman"/>
          <w:b/>
          <w:bCs/>
          <w:color w:val="000000" w:themeColor="text1"/>
          <w:sz w:val="26"/>
          <w:szCs w:val="26"/>
        </w:rPr>
        <w:t>планшет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CE2BA4" w:rsidRDefault="00CE2BA4" w:rsidP="000F4DC7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CE2BA4" w:rsidRDefault="00CE2BA4" w:rsidP="00CE2BA4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11.3.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Лучший реализованный проект экологического, инженерного дизайна</w:t>
      </w:r>
      <w:r w:rsidRPr="00CE2BA4">
        <w:t xml:space="preserve"> </w:t>
      </w:r>
      <w:r w:rsidRPr="00CE2BA4">
        <w:rPr>
          <w:rFonts w:eastAsia="Times New Roman"/>
          <w:b/>
          <w:bCs/>
          <w:color w:val="000000" w:themeColor="text1"/>
          <w:sz w:val="26"/>
          <w:szCs w:val="26"/>
        </w:rPr>
        <w:t>на примере промышленных территорий.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два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планшет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CE2BA4" w:rsidRDefault="00CE2BA4" w:rsidP="00CE2BA4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CE2BA4" w:rsidRPr="000A7E39" w:rsidRDefault="00CE2BA4" w:rsidP="00CE2BA4">
      <w:pPr>
        <w:spacing w:line="267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11.4.</w:t>
      </w:r>
      <w:r w:rsidRPr="00CE2BA4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не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реализованный проект экологического, инженерного дизайна</w:t>
      </w:r>
      <w:r w:rsidRPr="00CE2BA4">
        <w:t xml:space="preserve"> </w:t>
      </w:r>
      <w:r w:rsidRPr="00CE2BA4">
        <w:rPr>
          <w:rFonts w:eastAsia="Times New Roman"/>
          <w:b/>
          <w:bCs/>
          <w:color w:val="000000" w:themeColor="text1"/>
          <w:sz w:val="26"/>
          <w:szCs w:val="26"/>
        </w:rPr>
        <w:t>на примере промышленных территорий.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два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планшет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D4BB4" w:rsidRDefault="00DD4BB4" w:rsidP="000F4DC7">
      <w:pPr>
        <w:spacing w:line="356" w:lineRule="exact"/>
        <w:jc w:val="both"/>
        <w:rPr>
          <w:color w:val="000000" w:themeColor="text1"/>
          <w:szCs w:val="20"/>
        </w:rPr>
      </w:pPr>
    </w:p>
    <w:p w:rsidR="000A7E39" w:rsidRPr="00817655" w:rsidRDefault="000A7E39" w:rsidP="000F4DC7">
      <w:pPr>
        <w:spacing w:line="356" w:lineRule="exact"/>
        <w:jc w:val="both"/>
        <w:rPr>
          <w:color w:val="000000" w:themeColor="text1"/>
          <w:szCs w:val="20"/>
        </w:rPr>
      </w:pPr>
    </w:p>
    <w:p w:rsidR="00DD4BB4" w:rsidRPr="00817655" w:rsidRDefault="00F10C6B" w:rsidP="00F10C6B">
      <w:pPr>
        <w:tabs>
          <w:tab w:val="left" w:pos="851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12. 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Лучший реализованный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r w:rsidR="00563DB1" w:rsidRPr="00E604EE">
        <w:rPr>
          <w:rFonts w:eastAsia="Times New Roman"/>
          <w:b/>
          <w:bCs/>
          <w:sz w:val="28"/>
          <w:szCs w:val="24"/>
        </w:rPr>
        <w:t>проект</w:t>
      </w:r>
      <w:r w:rsidR="00F516F3" w:rsidRPr="00E604EE">
        <w:rPr>
          <w:rFonts w:eastAsia="Times New Roman"/>
          <w:b/>
          <w:bCs/>
          <w:sz w:val="28"/>
          <w:szCs w:val="24"/>
        </w:rPr>
        <w:t xml:space="preserve"> светов</w:t>
      </w:r>
      <w:r w:rsidR="00563DB1" w:rsidRPr="00E604EE">
        <w:rPr>
          <w:rFonts w:eastAsia="Times New Roman"/>
          <w:b/>
          <w:bCs/>
          <w:sz w:val="28"/>
          <w:szCs w:val="24"/>
        </w:rPr>
        <w:t>ого</w:t>
      </w:r>
      <w:r w:rsidR="00F516F3" w:rsidRPr="00E604EE">
        <w:rPr>
          <w:rFonts w:eastAsia="Times New Roman"/>
          <w:b/>
          <w:bCs/>
          <w:sz w:val="28"/>
          <w:szCs w:val="24"/>
        </w:rPr>
        <w:t xml:space="preserve"> дизайн</w:t>
      </w:r>
      <w:r w:rsidR="00563DB1" w:rsidRPr="00E604EE">
        <w:rPr>
          <w:rFonts w:eastAsia="Times New Roman"/>
          <w:b/>
          <w:bCs/>
          <w:sz w:val="28"/>
          <w:szCs w:val="24"/>
        </w:rPr>
        <w:t>а</w:t>
      </w:r>
      <w:r w:rsidR="00F257F0">
        <w:rPr>
          <w:rFonts w:eastAsia="Times New Roman"/>
          <w:b/>
          <w:bCs/>
          <w:sz w:val="28"/>
          <w:szCs w:val="24"/>
        </w:rPr>
        <w:t xml:space="preserve"> 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объекта ландшафтной архитектуры.</w:t>
      </w:r>
    </w:p>
    <w:p w:rsidR="00DD4BB4" w:rsidRPr="00817655" w:rsidRDefault="00DD4BB4" w:rsidP="000F4DC7">
      <w:pPr>
        <w:spacing w:line="12" w:lineRule="exact"/>
        <w:jc w:val="both"/>
        <w:rPr>
          <w:color w:val="000000" w:themeColor="text1"/>
          <w:szCs w:val="20"/>
        </w:rPr>
      </w:pPr>
    </w:p>
    <w:p w:rsidR="00DD4BB4" w:rsidRPr="000A7E39" w:rsidRDefault="00F516F3" w:rsidP="004721DE">
      <w:pPr>
        <w:spacing w:line="245" w:lineRule="auto"/>
        <w:ind w:left="7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Премия вручается ландшафтным архитекторам, инженерам, архитекторам и другим проектировщикам, а также авторским коллективам, органам государственной власти и управления регионов, городов, муниципальных образований за лучший реализованный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427317" w:rsidRPr="00E604EE">
        <w:rPr>
          <w:rFonts w:eastAsia="Times New Roman"/>
          <w:sz w:val="28"/>
          <w:szCs w:val="24"/>
        </w:rPr>
        <w:t>проект светового дизайна</w:t>
      </w:r>
      <w:r w:rsidR="00F257F0">
        <w:rPr>
          <w:rFonts w:eastAsia="Times New Roman"/>
          <w:sz w:val="28"/>
          <w:szCs w:val="24"/>
        </w:rPr>
        <w:t xml:space="preserve"> </w:t>
      </w:r>
      <w:r w:rsidRPr="00817655">
        <w:rPr>
          <w:rFonts w:eastAsia="Times New Roman"/>
          <w:color w:val="000000" w:themeColor="text1"/>
          <w:sz w:val="28"/>
          <w:szCs w:val="24"/>
        </w:rPr>
        <w:t>объекта ландшафтной архитектуры.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2E2190" w:rsidRPr="000A7E39">
        <w:rPr>
          <w:rFonts w:eastAsia="Times New Roman"/>
          <w:b/>
          <w:color w:val="000000" w:themeColor="text1"/>
          <w:sz w:val="26"/>
          <w:szCs w:val="26"/>
        </w:rPr>
        <w:t>Т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 xml:space="preserve">ребования </w:t>
      </w:r>
      <w:r w:rsidR="007D2111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 xml:space="preserve">к </w:t>
      </w:r>
      <w:r w:rsidR="007D2111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 xml:space="preserve">экспозиции </w:t>
      </w:r>
      <w:r w:rsidR="007D2111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 xml:space="preserve">– </w:t>
      </w:r>
      <w:r w:rsidR="007D2111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>минимум</w:t>
      </w:r>
      <w:r w:rsidR="007D2111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 xml:space="preserve"> два </w:t>
      </w:r>
      <w:r w:rsidR="007D2111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="00CE2E7A" w:rsidRPr="000A7E39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>.</w:t>
      </w:r>
    </w:p>
    <w:p w:rsidR="00DD4BB4" w:rsidRDefault="00DD4BB4" w:rsidP="000F4DC7">
      <w:pPr>
        <w:spacing w:line="316" w:lineRule="exact"/>
        <w:jc w:val="both"/>
        <w:rPr>
          <w:color w:val="000000" w:themeColor="text1"/>
          <w:szCs w:val="20"/>
        </w:rPr>
      </w:pPr>
    </w:p>
    <w:p w:rsidR="00DF6CE4" w:rsidRDefault="00DF6CE4" w:rsidP="000F4DC7">
      <w:pPr>
        <w:spacing w:line="316" w:lineRule="exact"/>
        <w:jc w:val="both"/>
        <w:rPr>
          <w:color w:val="000000" w:themeColor="text1"/>
          <w:szCs w:val="20"/>
        </w:rPr>
      </w:pPr>
    </w:p>
    <w:p w:rsidR="000A7E39" w:rsidRPr="00817655" w:rsidRDefault="000A7E39" w:rsidP="000F4DC7">
      <w:pPr>
        <w:spacing w:line="316" w:lineRule="exact"/>
        <w:jc w:val="both"/>
        <w:rPr>
          <w:color w:val="000000" w:themeColor="text1"/>
          <w:szCs w:val="20"/>
        </w:rPr>
      </w:pPr>
    </w:p>
    <w:p w:rsidR="00DD4BB4" w:rsidRPr="00F10C6B" w:rsidRDefault="00F10C6B" w:rsidP="00F10C6B">
      <w:pPr>
        <w:tabs>
          <w:tab w:val="left" w:pos="0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13.  </w:t>
      </w:r>
      <w:r w:rsidR="002F376C">
        <w:rPr>
          <w:rFonts w:eastAsia="Times New Roman"/>
          <w:b/>
          <w:bCs/>
          <w:color w:val="000000" w:themeColor="text1"/>
          <w:sz w:val="28"/>
          <w:szCs w:val="24"/>
        </w:rPr>
        <w:t>Лучший  спортивный  объект</w:t>
      </w:r>
      <w:r w:rsidR="00F516F3" w:rsidRPr="00F10C6B">
        <w:rPr>
          <w:rFonts w:eastAsia="Times New Roman"/>
          <w:b/>
          <w:bCs/>
          <w:color w:val="000000" w:themeColor="text1"/>
          <w:sz w:val="28"/>
          <w:szCs w:val="24"/>
        </w:rPr>
        <w:t>.</w:t>
      </w:r>
    </w:p>
    <w:p w:rsidR="00DD4BB4" w:rsidRPr="00817655" w:rsidRDefault="00DD4BB4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D57ECC" w:rsidRDefault="002F376C" w:rsidP="000F4DC7">
      <w:pPr>
        <w:spacing w:line="236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2F376C">
        <w:rPr>
          <w:rFonts w:eastAsia="Times New Roman"/>
          <w:color w:val="000000" w:themeColor="text1"/>
          <w:sz w:val="28"/>
          <w:szCs w:val="24"/>
        </w:rPr>
        <w:t>В данной номинации могут быть представлены реализованные и нереализованные проекты спортивных зон, специализированных спортивных парков, проекты и реализация благоустройства спортивных объектов и т.д.</w:t>
      </w:r>
    </w:p>
    <w:p w:rsidR="002F376C" w:rsidRPr="00817655" w:rsidRDefault="002F376C" w:rsidP="000F4DC7">
      <w:pPr>
        <w:spacing w:line="236" w:lineRule="auto"/>
        <w:ind w:left="7"/>
        <w:jc w:val="both"/>
        <w:rPr>
          <w:color w:val="000000" w:themeColor="text1"/>
          <w:szCs w:val="20"/>
        </w:rPr>
      </w:pPr>
    </w:p>
    <w:p w:rsidR="00DD4BB4" w:rsidRPr="00817655" w:rsidRDefault="00DD4BB4" w:rsidP="000F4DC7">
      <w:pPr>
        <w:spacing w:line="18" w:lineRule="exact"/>
        <w:jc w:val="both"/>
        <w:rPr>
          <w:color w:val="000000" w:themeColor="text1"/>
          <w:szCs w:val="20"/>
        </w:rPr>
      </w:pPr>
    </w:p>
    <w:p w:rsidR="002F376C" w:rsidRDefault="000F5103" w:rsidP="000F4DC7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13</w:t>
      </w:r>
      <w:r w:rsidR="00F516F3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.1.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 </w:t>
      </w:r>
      <w:r w:rsidR="002F376C" w:rsidRP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Лучший  реализованный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2F376C" w:rsidRPr="002F376C">
        <w:rPr>
          <w:rFonts w:eastAsia="Times New Roman"/>
          <w:b/>
          <w:bCs/>
          <w:color w:val="000000" w:themeColor="text1"/>
          <w:sz w:val="26"/>
          <w:szCs w:val="26"/>
        </w:rPr>
        <w:t>спортивный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2F376C" w:rsidRP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 объект</w:t>
      </w:r>
      <w:r w:rsidR="00F516F3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. </w:t>
      </w:r>
    </w:p>
    <w:p w:rsidR="002F376C" w:rsidRDefault="002F376C" w:rsidP="002F376C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два 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2F376C" w:rsidRDefault="002F376C" w:rsidP="002F376C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2F376C" w:rsidRDefault="002F376C" w:rsidP="002F376C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2F376C" w:rsidRDefault="002F376C" w:rsidP="000F4DC7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2F376C" w:rsidRDefault="002F376C" w:rsidP="000F4DC7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DD4BB4" w:rsidRDefault="002F376C" w:rsidP="000F4DC7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1</w:t>
      </w:r>
      <w:r w:rsidR="000F5103" w:rsidRPr="000A7E39">
        <w:rPr>
          <w:rFonts w:eastAsia="Times New Roman"/>
          <w:b/>
          <w:bCs/>
          <w:color w:val="000000" w:themeColor="text1"/>
          <w:sz w:val="26"/>
          <w:szCs w:val="26"/>
        </w:rPr>
        <w:t>3</w:t>
      </w:r>
      <w:r w:rsidR="00F516F3"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.2.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 </w:t>
      </w:r>
      <w:r w:rsidRPr="002F376C">
        <w:rPr>
          <w:rFonts w:eastAsia="Times New Roman"/>
          <w:b/>
          <w:bCs/>
          <w:color w:val="000000" w:themeColor="text1"/>
          <w:sz w:val="26"/>
          <w:szCs w:val="26"/>
        </w:rPr>
        <w:t>Лучший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 </w:t>
      </w:r>
      <w:r w:rsidRP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нереализованный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2F376C">
        <w:rPr>
          <w:rFonts w:eastAsia="Times New Roman"/>
          <w:b/>
          <w:bCs/>
          <w:color w:val="000000" w:themeColor="text1"/>
          <w:sz w:val="26"/>
          <w:szCs w:val="26"/>
        </w:rPr>
        <w:t xml:space="preserve">спортивный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2F376C">
        <w:rPr>
          <w:rFonts w:eastAsia="Times New Roman"/>
          <w:b/>
          <w:bCs/>
          <w:color w:val="000000" w:themeColor="text1"/>
          <w:sz w:val="26"/>
          <w:szCs w:val="26"/>
        </w:rPr>
        <w:t>объект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2F376C" w:rsidRDefault="002F376C" w:rsidP="002F376C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два 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2F376C" w:rsidRPr="000A7E39" w:rsidRDefault="002F376C" w:rsidP="000F4DC7">
      <w:pPr>
        <w:spacing w:line="234" w:lineRule="auto"/>
        <w:ind w:left="7"/>
        <w:jc w:val="both"/>
        <w:rPr>
          <w:color w:val="000000" w:themeColor="text1"/>
          <w:sz w:val="26"/>
          <w:szCs w:val="26"/>
        </w:rPr>
      </w:pPr>
    </w:p>
    <w:p w:rsidR="005D509B" w:rsidRPr="002B1974" w:rsidRDefault="005D509B" w:rsidP="004721DE">
      <w:pPr>
        <w:spacing w:line="234" w:lineRule="auto"/>
        <w:jc w:val="both"/>
        <w:rPr>
          <w:color w:val="000000" w:themeColor="text1"/>
          <w:szCs w:val="20"/>
        </w:rPr>
      </w:pPr>
    </w:p>
    <w:p w:rsidR="000F5103" w:rsidRPr="00F10C6B" w:rsidRDefault="00F10C6B" w:rsidP="00F10C6B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 xml:space="preserve">14.  </w:t>
      </w:r>
      <w:r w:rsidR="000F5103" w:rsidRPr="00F10C6B">
        <w:rPr>
          <w:rFonts w:eastAsia="Times New Roman"/>
          <w:b/>
          <w:bCs/>
          <w:color w:val="000000" w:themeColor="text1"/>
          <w:sz w:val="28"/>
          <w:szCs w:val="24"/>
        </w:rPr>
        <w:t>Лучшая публикация года и онлайн-ресурс.</w:t>
      </w:r>
    </w:p>
    <w:p w:rsidR="000F5103" w:rsidRPr="00817655" w:rsidRDefault="000F5103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0F5103" w:rsidRPr="002B1974" w:rsidRDefault="000F5103" w:rsidP="000F4DC7">
      <w:pPr>
        <w:spacing w:line="237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Премия вручается за лучшие публикации (учебные пособия, книги, фильмы, теле – и радиопередачи) в области ландшафтной архитектуры. Участник предоставляет на рассмотрение Жюри в печатном виде в двух экземплярах книгу (с указанием даты и места публикации), или электронную копию кинофильма, запись передачи в электронном виде, ссылку на онлайн-ресурс.</w:t>
      </w:r>
    </w:p>
    <w:p w:rsidR="005D509B" w:rsidRPr="002B1974" w:rsidRDefault="005D509B" w:rsidP="000F4DC7">
      <w:pPr>
        <w:spacing w:line="237" w:lineRule="auto"/>
        <w:ind w:left="7"/>
        <w:jc w:val="both"/>
        <w:rPr>
          <w:color w:val="000000" w:themeColor="text1"/>
          <w:szCs w:val="20"/>
        </w:rPr>
      </w:pPr>
    </w:p>
    <w:p w:rsidR="000F5103" w:rsidRPr="00817655" w:rsidRDefault="000F5103" w:rsidP="000F4DC7">
      <w:pPr>
        <w:spacing w:line="18" w:lineRule="exact"/>
        <w:jc w:val="both"/>
        <w:rPr>
          <w:color w:val="000000" w:themeColor="text1"/>
          <w:szCs w:val="20"/>
        </w:rPr>
      </w:pPr>
    </w:p>
    <w:p w:rsidR="000F5103" w:rsidRDefault="000F5103" w:rsidP="000F4DC7">
      <w:pPr>
        <w:spacing w:line="234" w:lineRule="auto"/>
        <w:ind w:left="7" w:right="84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14.1. </w:t>
      </w:r>
      <w:proofErr w:type="gramStart"/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Лучшая публикация в печатных и электронных средствах массовой информации,</w:t>
      </w:r>
      <w:r w:rsidR="00461045">
        <w:rPr>
          <w:rFonts w:eastAsia="Times New Roman"/>
          <w:b/>
          <w:bCs/>
          <w:color w:val="000000" w:themeColor="text1"/>
          <w:sz w:val="26"/>
          <w:szCs w:val="26"/>
        </w:rPr>
        <w:t xml:space="preserve">  включая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461045">
        <w:rPr>
          <w:rFonts w:eastAsia="Times New Roman"/>
          <w:b/>
          <w:bCs/>
          <w:color w:val="000000" w:themeColor="text1"/>
          <w:sz w:val="26"/>
          <w:szCs w:val="26"/>
        </w:rPr>
        <w:t xml:space="preserve">прессу,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61045">
        <w:rPr>
          <w:rFonts w:eastAsia="Times New Roman"/>
          <w:b/>
          <w:bCs/>
          <w:color w:val="000000" w:themeColor="text1"/>
          <w:sz w:val="26"/>
          <w:szCs w:val="26"/>
        </w:rPr>
        <w:t>блог</w:t>
      </w:r>
      <w:proofErr w:type="spellEnd"/>
      <w:r w:rsidR="00461045">
        <w:rPr>
          <w:rFonts w:eastAsia="Times New Roman"/>
          <w:b/>
          <w:bCs/>
          <w:color w:val="000000" w:themeColor="text1"/>
          <w:sz w:val="26"/>
          <w:szCs w:val="26"/>
        </w:rPr>
        <w:t>/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сферу,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социальные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медиа</w:t>
      </w:r>
      <w:proofErr w:type="spellEnd"/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и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Интернет.</w:t>
      </w:r>
      <w:proofErr w:type="gramEnd"/>
    </w:p>
    <w:p w:rsidR="00461045" w:rsidRPr="000A7E39" w:rsidRDefault="00461045" w:rsidP="000F4DC7">
      <w:pPr>
        <w:spacing w:line="234" w:lineRule="auto"/>
        <w:ind w:left="7" w:right="840"/>
        <w:jc w:val="both"/>
        <w:rPr>
          <w:color w:val="000000" w:themeColor="text1"/>
          <w:sz w:val="26"/>
          <w:szCs w:val="26"/>
        </w:rPr>
      </w:pPr>
    </w:p>
    <w:p w:rsidR="000F5103" w:rsidRPr="000A7E39" w:rsidRDefault="000F5103" w:rsidP="000F4DC7">
      <w:pPr>
        <w:spacing w:line="2" w:lineRule="exact"/>
        <w:jc w:val="both"/>
        <w:rPr>
          <w:color w:val="000000" w:themeColor="text1"/>
          <w:sz w:val="26"/>
          <w:szCs w:val="26"/>
        </w:rPr>
      </w:pPr>
    </w:p>
    <w:p w:rsidR="000F5103" w:rsidRDefault="000F5103" w:rsidP="000F4DC7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14.2. Лучшая книга по ландшафтной архитектуре.</w:t>
      </w:r>
    </w:p>
    <w:p w:rsidR="00461045" w:rsidRPr="000A7E39" w:rsidRDefault="00461045" w:rsidP="000F4DC7">
      <w:pPr>
        <w:ind w:left="7"/>
        <w:jc w:val="both"/>
        <w:rPr>
          <w:color w:val="000000" w:themeColor="text1"/>
          <w:sz w:val="26"/>
          <w:szCs w:val="26"/>
        </w:rPr>
      </w:pPr>
    </w:p>
    <w:p w:rsidR="000F5103" w:rsidRDefault="000F5103" w:rsidP="000F4DC7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14.3. Лучший фильм, теле- и </w:t>
      </w:r>
      <w:r w:rsidR="001C5AA6" w:rsidRPr="000A7E39">
        <w:rPr>
          <w:rFonts w:eastAsia="Times New Roman"/>
          <w:b/>
          <w:bCs/>
          <w:color w:val="000000" w:themeColor="text1"/>
          <w:sz w:val="26"/>
          <w:szCs w:val="26"/>
        </w:rPr>
        <w:t>радиопередача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по ландшафтной архитектуре.</w:t>
      </w:r>
    </w:p>
    <w:p w:rsidR="00461045" w:rsidRPr="000A7E39" w:rsidRDefault="00461045" w:rsidP="000F4DC7">
      <w:pPr>
        <w:ind w:left="7"/>
        <w:jc w:val="both"/>
        <w:rPr>
          <w:color w:val="000000" w:themeColor="text1"/>
          <w:sz w:val="26"/>
          <w:szCs w:val="26"/>
        </w:rPr>
      </w:pPr>
    </w:p>
    <w:p w:rsidR="000F5103" w:rsidRPr="000A7E39" w:rsidRDefault="000F5103" w:rsidP="000F4DC7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  <w:lang w:val="en-US"/>
        </w:rPr>
      </w:pP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14.4. Лучший онлайн-ресурс.</w:t>
      </w:r>
    </w:p>
    <w:p w:rsidR="005D509B" w:rsidRPr="000A7E39" w:rsidRDefault="005D509B" w:rsidP="000F4DC7">
      <w:pPr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  <w:lang w:val="en-US"/>
        </w:rPr>
      </w:pPr>
    </w:p>
    <w:p w:rsidR="000F4DC7" w:rsidRDefault="000F4DC7" w:rsidP="004721DE">
      <w:pPr>
        <w:jc w:val="both"/>
        <w:rPr>
          <w:color w:val="000000" w:themeColor="text1"/>
          <w:szCs w:val="20"/>
        </w:rPr>
      </w:pPr>
    </w:p>
    <w:p w:rsidR="00DD4BB4" w:rsidRPr="00817655" w:rsidRDefault="00F516F3" w:rsidP="000F4DC7">
      <w:pPr>
        <w:numPr>
          <w:ilvl w:val="0"/>
          <w:numId w:val="22"/>
        </w:numPr>
        <w:tabs>
          <w:tab w:val="left" w:pos="707"/>
        </w:tabs>
        <w:ind w:left="707" w:hanging="70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Лучший ландшафтный архитектор года.</w:t>
      </w:r>
    </w:p>
    <w:p w:rsidR="00DD4BB4" w:rsidRPr="00817655" w:rsidRDefault="00DD4BB4" w:rsidP="000F4DC7">
      <w:pPr>
        <w:spacing w:line="4" w:lineRule="exact"/>
        <w:jc w:val="both"/>
        <w:rPr>
          <w:color w:val="000000" w:themeColor="text1"/>
          <w:szCs w:val="20"/>
        </w:rPr>
      </w:pPr>
    </w:p>
    <w:p w:rsidR="00DD4BB4" w:rsidRPr="00461045" w:rsidRDefault="00E53600" w:rsidP="004721DE">
      <w:pPr>
        <w:spacing w:line="237" w:lineRule="auto"/>
        <w:ind w:left="7"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могут быть представлены ландшафтные архитекторы, руководители и участники авторских коллективов. На данную номинацию выдвигают общественные профессиональные организации ландшафтных архитекторов, проектные компании, также существует возможность в индивидуальном порядке выдвинуть себя самостоятельно.</w:t>
      </w:r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 xml:space="preserve">Требования к экспозиции – минимум один </w:t>
      </w:r>
      <w:r w:rsidR="00CE2E7A" w:rsidRPr="00461045">
        <w:rPr>
          <w:rFonts w:eastAsia="Times New Roman"/>
          <w:b/>
          <w:color w:val="000000" w:themeColor="text1"/>
          <w:sz w:val="26"/>
          <w:szCs w:val="26"/>
        </w:rPr>
        <w:t>планшет</w:t>
      </w:r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D4BB4" w:rsidRDefault="00DD4BB4" w:rsidP="000F4DC7">
      <w:pPr>
        <w:spacing w:line="356" w:lineRule="exact"/>
        <w:jc w:val="both"/>
        <w:rPr>
          <w:color w:val="000000" w:themeColor="text1"/>
          <w:szCs w:val="20"/>
        </w:rPr>
      </w:pPr>
    </w:p>
    <w:p w:rsidR="00461045" w:rsidRPr="00817655" w:rsidRDefault="00461045" w:rsidP="000F4DC7">
      <w:pPr>
        <w:spacing w:line="356" w:lineRule="exact"/>
        <w:jc w:val="both"/>
        <w:rPr>
          <w:color w:val="000000" w:themeColor="text1"/>
          <w:szCs w:val="20"/>
        </w:rPr>
      </w:pPr>
    </w:p>
    <w:p w:rsidR="00DD4BB4" w:rsidRPr="00817655" w:rsidRDefault="00F516F3" w:rsidP="000F4DC7">
      <w:pPr>
        <w:numPr>
          <w:ilvl w:val="0"/>
          <w:numId w:val="23"/>
        </w:numPr>
        <w:tabs>
          <w:tab w:val="left" w:pos="707"/>
        </w:tabs>
        <w:ind w:left="707" w:hanging="70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Лучшая компания года.</w:t>
      </w:r>
    </w:p>
    <w:p w:rsidR="00DD4BB4" w:rsidRPr="00817655" w:rsidRDefault="00DD4BB4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DD4BB4" w:rsidRPr="00461045" w:rsidRDefault="00E53600" w:rsidP="004721DE">
      <w:pPr>
        <w:spacing w:line="237" w:lineRule="auto"/>
        <w:ind w:left="7"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могут быть представлены компании, активно работающие в сфере ландшафтной архитектуры и ландшафтного строительства. На данную номинацию выдвигают общественные профессиональные организации ландшафтных архитекторов, также могут быть выдвинуты профессиональные компании самостоятельно.</w:t>
      </w:r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 xml:space="preserve">Требования к экспозиции – минимум два </w:t>
      </w:r>
      <w:r w:rsidR="00CE2E7A" w:rsidRPr="00461045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DD4BB4" w:rsidRDefault="00DD4BB4" w:rsidP="000F4DC7">
      <w:pPr>
        <w:spacing w:line="276" w:lineRule="exact"/>
        <w:jc w:val="both"/>
        <w:rPr>
          <w:color w:val="000000" w:themeColor="text1"/>
          <w:sz w:val="26"/>
          <w:szCs w:val="26"/>
        </w:rPr>
      </w:pPr>
    </w:p>
    <w:p w:rsidR="00461045" w:rsidRPr="00461045" w:rsidRDefault="00461045" w:rsidP="000F4DC7">
      <w:pPr>
        <w:spacing w:line="276" w:lineRule="exact"/>
        <w:jc w:val="both"/>
        <w:rPr>
          <w:color w:val="000000" w:themeColor="text1"/>
          <w:sz w:val="26"/>
          <w:szCs w:val="26"/>
        </w:rPr>
      </w:pPr>
    </w:p>
    <w:p w:rsidR="00DD4BB4" w:rsidRPr="00817655" w:rsidRDefault="00F516F3" w:rsidP="000F4DC7">
      <w:pPr>
        <w:numPr>
          <w:ilvl w:val="0"/>
          <w:numId w:val="24"/>
        </w:numPr>
        <w:tabs>
          <w:tab w:val="left" w:pos="707"/>
        </w:tabs>
        <w:ind w:left="707" w:hanging="70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Лучший педагог года в области ландшафтной архитектуры.</w:t>
      </w:r>
    </w:p>
    <w:p w:rsidR="00DD4BB4" w:rsidRPr="00817655" w:rsidRDefault="00DD4BB4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DD4BB4" w:rsidRDefault="00E53600" w:rsidP="004721DE">
      <w:pPr>
        <w:spacing w:line="238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могут быть представлены педагоги высших и средних </w:t>
      </w:r>
      <w:r>
        <w:rPr>
          <w:rFonts w:eastAsia="Times New Roman"/>
          <w:color w:val="000000" w:themeColor="text1"/>
          <w:sz w:val="28"/>
          <w:szCs w:val="24"/>
        </w:rPr>
        <w:t>образовательных учрежде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ний России, ведущие основные предметы в области ландшафтной архитектуры, направленные на развитие творческих, технических, художественных и культурологических навыков и знаний учащихся. На данную номинацию выдвигают общественные профессиональные организации ландшафтных архитекторов, учебные и образовательные учреждения, студенческие коллективы, учреждения культуры и искусства, администрации, департаменты, комитеты, муниципалитеты городов России</w:t>
      </w:r>
      <w:proofErr w:type="gramStart"/>
      <w:r w:rsidR="00F516F3" w:rsidRPr="00817655">
        <w:rPr>
          <w:rFonts w:eastAsia="Times New Roman"/>
          <w:color w:val="000000" w:themeColor="text1"/>
          <w:sz w:val="28"/>
          <w:szCs w:val="24"/>
        </w:rPr>
        <w:t>.</w:t>
      </w:r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>Т</w:t>
      </w:r>
      <w:proofErr w:type="gramEnd"/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 xml:space="preserve">ребования к экспозиции </w:t>
      </w:r>
      <w:r w:rsidR="00F516F3" w:rsidRPr="00461045">
        <w:rPr>
          <w:rFonts w:eastAsia="Times New Roman"/>
          <w:color w:val="000000" w:themeColor="text1"/>
          <w:sz w:val="26"/>
          <w:szCs w:val="26"/>
        </w:rPr>
        <w:t>–</w:t>
      </w:r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один </w:t>
      </w:r>
      <w:r w:rsidR="00CE2E7A" w:rsidRPr="00461045">
        <w:rPr>
          <w:rFonts w:eastAsia="Times New Roman"/>
          <w:b/>
          <w:color w:val="000000" w:themeColor="text1"/>
          <w:sz w:val="26"/>
          <w:szCs w:val="26"/>
        </w:rPr>
        <w:t>планшет</w:t>
      </w:r>
      <w:r w:rsidR="00F516F3" w:rsidRPr="00461045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2F376C" w:rsidRDefault="002F376C" w:rsidP="004721DE">
      <w:pPr>
        <w:spacing w:line="238" w:lineRule="auto"/>
        <w:ind w:left="7"/>
        <w:jc w:val="both"/>
        <w:rPr>
          <w:color w:val="000000" w:themeColor="text1"/>
          <w:sz w:val="26"/>
          <w:szCs w:val="26"/>
        </w:rPr>
      </w:pPr>
    </w:p>
    <w:p w:rsidR="002F376C" w:rsidRDefault="002F376C" w:rsidP="004721DE">
      <w:pPr>
        <w:spacing w:line="238" w:lineRule="auto"/>
        <w:ind w:left="7"/>
        <w:jc w:val="both"/>
        <w:rPr>
          <w:color w:val="000000" w:themeColor="text1"/>
          <w:sz w:val="26"/>
          <w:szCs w:val="26"/>
        </w:rPr>
      </w:pPr>
    </w:p>
    <w:p w:rsidR="002F376C" w:rsidRDefault="002F376C" w:rsidP="004721DE">
      <w:pPr>
        <w:spacing w:line="238" w:lineRule="auto"/>
        <w:ind w:left="7"/>
        <w:jc w:val="both"/>
        <w:rPr>
          <w:color w:val="000000" w:themeColor="text1"/>
          <w:sz w:val="26"/>
          <w:szCs w:val="26"/>
        </w:rPr>
      </w:pPr>
    </w:p>
    <w:p w:rsidR="002F376C" w:rsidRPr="00461045" w:rsidRDefault="002F376C" w:rsidP="004721DE">
      <w:pPr>
        <w:spacing w:line="238" w:lineRule="auto"/>
        <w:ind w:left="7"/>
        <w:jc w:val="both"/>
        <w:rPr>
          <w:color w:val="000000" w:themeColor="text1"/>
          <w:sz w:val="26"/>
          <w:szCs w:val="26"/>
        </w:rPr>
      </w:pPr>
    </w:p>
    <w:p w:rsidR="00DD4BB4" w:rsidRDefault="00DD4BB4" w:rsidP="000F4DC7">
      <w:pPr>
        <w:spacing w:line="280" w:lineRule="exact"/>
        <w:jc w:val="both"/>
        <w:rPr>
          <w:color w:val="000000" w:themeColor="text1"/>
          <w:szCs w:val="20"/>
        </w:rPr>
      </w:pPr>
    </w:p>
    <w:p w:rsidR="00461045" w:rsidRDefault="00461045" w:rsidP="000F4DC7">
      <w:pPr>
        <w:spacing w:line="280" w:lineRule="exact"/>
        <w:jc w:val="both"/>
        <w:rPr>
          <w:color w:val="000000" w:themeColor="text1"/>
          <w:szCs w:val="20"/>
        </w:rPr>
      </w:pPr>
    </w:p>
    <w:p w:rsidR="00461045" w:rsidRPr="00817655" w:rsidRDefault="00461045" w:rsidP="000F4DC7">
      <w:pPr>
        <w:spacing w:line="280" w:lineRule="exact"/>
        <w:jc w:val="both"/>
        <w:rPr>
          <w:color w:val="000000" w:themeColor="text1"/>
          <w:szCs w:val="20"/>
        </w:rPr>
      </w:pPr>
    </w:p>
    <w:p w:rsidR="00DD4BB4" w:rsidRPr="00817655" w:rsidRDefault="00F516F3" w:rsidP="000F4DC7">
      <w:pPr>
        <w:numPr>
          <w:ilvl w:val="0"/>
          <w:numId w:val="25"/>
        </w:numPr>
        <w:tabs>
          <w:tab w:val="left" w:pos="707"/>
        </w:tabs>
        <w:ind w:left="707" w:hanging="70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Премия за выдающиеся достижения и общественную деятельность.</w:t>
      </w:r>
    </w:p>
    <w:p w:rsidR="00DD4BB4" w:rsidRPr="00817655" w:rsidRDefault="00DD4BB4" w:rsidP="000F4DC7">
      <w:pPr>
        <w:spacing w:line="8" w:lineRule="exact"/>
        <w:jc w:val="both"/>
        <w:rPr>
          <w:color w:val="000000" w:themeColor="text1"/>
          <w:szCs w:val="20"/>
        </w:rPr>
      </w:pPr>
    </w:p>
    <w:p w:rsidR="00CC470E" w:rsidRDefault="00CC470E" w:rsidP="00CC470E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C470E">
        <w:rPr>
          <w:sz w:val="28"/>
          <w:szCs w:val="28"/>
        </w:rPr>
        <w:t xml:space="preserve"> данную номинацию могут быть представлены государственные и общественные деятели, ландшафтныеархитекторы,проектировщики, педагоги, внесшие большой вклад в развитие отечественной культуры и искусства ландшафтной архитектуры, укреплениемеждународныхсвязей и активную общественную деятельность. </w:t>
      </w:r>
    </w:p>
    <w:p w:rsidR="00CC470E" w:rsidRPr="00CC470E" w:rsidRDefault="00CC470E" w:rsidP="00CC470E">
      <w:pPr>
        <w:rPr>
          <w:sz w:val="28"/>
          <w:szCs w:val="28"/>
        </w:rPr>
      </w:pPr>
      <w:r w:rsidRPr="00CC470E">
        <w:rPr>
          <w:sz w:val="28"/>
          <w:szCs w:val="28"/>
        </w:rPr>
        <w:t>Правовыдвижения</w:t>
      </w:r>
      <w:r>
        <w:rPr>
          <w:sz w:val="28"/>
          <w:szCs w:val="28"/>
        </w:rPr>
        <w:t xml:space="preserve">     в    </w:t>
      </w:r>
      <w:r w:rsidRPr="00CC470E">
        <w:rPr>
          <w:sz w:val="28"/>
          <w:szCs w:val="28"/>
        </w:rPr>
        <w:t xml:space="preserve">данную номинациюпредоставляется общественным </w:t>
      </w:r>
      <w:r>
        <w:rPr>
          <w:sz w:val="28"/>
          <w:szCs w:val="28"/>
        </w:rPr>
        <w:t>п</w:t>
      </w:r>
      <w:r w:rsidRPr="00CC470E">
        <w:rPr>
          <w:sz w:val="28"/>
          <w:szCs w:val="28"/>
        </w:rPr>
        <w:t>рофессиональным организациям ландшафтных архитекторов, учебным и образовательнымучреждениям, студенческим коллективам, учреждениям культуры и искусства, администрации, департаментам, комитетам, муниципалитетам городов России.</w:t>
      </w:r>
    </w:p>
    <w:p w:rsidR="00461045" w:rsidRDefault="00461045" w:rsidP="00461045">
      <w:pPr>
        <w:tabs>
          <w:tab w:val="left" w:pos="707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461045" w:rsidRDefault="00461045" w:rsidP="00461045">
      <w:pPr>
        <w:tabs>
          <w:tab w:val="left" w:pos="707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>
        <w:rPr>
          <w:rFonts w:eastAsia="Times New Roman"/>
          <w:b/>
          <w:bCs/>
          <w:color w:val="000000" w:themeColor="text1"/>
          <w:sz w:val="28"/>
          <w:szCs w:val="24"/>
        </w:rPr>
        <w:t>19.</w:t>
      </w:r>
      <w:r w:rsidRPr="00461045">
        <w:rPr>
          <w:rFonts w:eastAsia="Times New Roman"/>
          <w:b/>
          <w:bCs/>
          <w:color w:val="FFFFFF" w:themeColor="background1"/>
          <w:sz w:val="28"/>
          <w:szCs w:val="24"/>
        </w:rPr>
        <w:t>.</w:t>
      </w:r>
      <w:r w:rsidR="00F516F3" w:rsidRPr="00461045">
        <w:rPr>
          <w:rFonts w:eastAsia="Times New Roman"/>
          <w:b/>
          <w:bCs/>
          <w:color w:val="000000" w:themeColor="text1"/>
          <w:sz w:val="28"/>
          <w:szCs w:val="24"/>
        </w:rPr>
        <w:t>Лучшее событие года.</w:t>
      </w:r>
    </w:p>
    <w:p w:rsidR="00DD4BB4" w:rsidRPr="00817655" w:rsidRDefault="00DD4BB4" w:rsidP="000F4DC7">
      <w:pPr>
        <w:spacing w:line="9" w:lineRule="exact"/>
        <w:jc w:val="both"/>
        <w:rPr>
          <w:color w:val="000000" w:themeColor="text1"/>
          <w:szCs w:val="20"/>
        </w:rPr>
      </w:pPr>
    </w:p>
    <w:p w:rsidR="00461045" w:rsidRDefault="00F516F3" w:rsidP="004721DE">
      <w:pPr>
        <w:spacing w:line="236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Премия вручается за лучшее мероприятие (выставка, фестиваль, конференция, конгресс и т.п.), оказавшее значимое влияние на развитие и популяризацию ландшафтной архитектуры и профессии «ландшафтный архитектор».</w:t>
      </w:r>
    </w:p>
    <w:p w:rsidR="00DD4BB4" w:rsidRPr="00461045" w:rsidRDefault="00F516F3" w:rsidP="004721DE">
      <w:pPr>
        <w:spacing w:line="236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461045">
        <w:rPr>
          <w:rFonts w:eastAsia="Times New Roman"/>
          <w:b/>
          <w:bCs/>
          <w:color w:val="000000" w:themeColor="text1"/>
          <w:sz w:val="26"/>
          <w:szCs w:val="26"/>
        </w:rPr>
        <w:t xml:space="preserve">Требования к экспозиции – минимум два </w:t>
      </w:r>
      <w:r w:rsidR="00CE2E7A" w:rsidRPr="00461045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Pr="00461045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0D4184" w:rsidRDefault="000D4184" w:rsidP="004721DE">
      <w:pPr>
        <w:spacing w:line="236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461045" w:rsidRPr="00461045" w:rsidRDefault="00461045" w:rsidP="004721DE">
      <w:pPr>
        <w:spacing w:line="236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2355B9" w:rsidRPr="001F1E05" w:rsidRDefault="000D4184" w:rsidP="004721DE">
      <w:pPr>
        <w:spacing w:line="236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>
        <w:rPr>
          <w:rFonts w:eastAsia="Times New Roman"/>
          <w:b/>
          <w:bCs/>
          <w:color w:val="000000" w:themeColor="text1"/>
          <w:sz w:val="28"/>
          <w:szCs w:val="24"/>
        </w:rPr>
        <w:t xml:space="preserve">20.  </w:t>
      </w:r>
      <w:r w:rsidR="002355B9" w:rsidRPr="001F1E05">
        <w:rPr>
          <w:rFonts w:eastAsia="Times New Roman"/>
          <w:b/>
          <w:bCs/>
          <w:color w:val="000000" w:themeColor="text1"/>
          <w:sz w:val="28"/>
          <w:szCs w:val="24"/>
        </w:rPr>
        <w:t>Лучшая концепция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="002355B9" w:rsidRPr="001F1E05">
        <w:rPr>
          <w:rFonts w:eastAsia="Times New Roman"/>
          <w:b/>
          <w:bCs/>
          <w:color w:val="000000" w:themeColor="text1"/>
          <w:sz w:val="28"/>
          <w:szCs w:val="24"/>
        </w:rPr>
        <w:t>ревитализации</w:t>
      </w:r>
      <w:proofErr w:type="spellEnd"/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 </w:t>
      </w:r>
      <w:r w:rsidR="002355B9" w:rsidRPr="001F1E05">
        <w:rPr>
          <w:rFonts w:eastAsia="Times New Roman"/>
          <w:b/>
          <w:bCs/>
          <w:color w:val="000000" w:themeColor="text1"/>
          <w:sz w:val="28"/>
          <w:szCs w:val="24"/>
        </w:rPr>
        <w:t>нарушенных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 </w:t>
      </w:r>
      <w:r w:rsidR="00887408" w:rsidRPr="001F1E05">
        <w:rPr>
          <w:rFonts w:eastAsia="Times New Roman"/>
          <w:b/>
          <w:bCs/>
          <w:color w:val="000000" w:themeColor="text1"/>
          <w:sz w:val="28"/>
          <w:szCs w:val="24"/>
        </w:rPr>
        <w:t>природных</w:t>
      </w:r>
      <w:r w:rsidR="00F257F0">
        <w:rPr>
          <w:rFonts w:eastAsia="Times New Roman"/>
          <w:b/>
          <w:bCs/>
          <w:color w:val="000000" w:themeColor="text1"/>
          <w:sz w:val="28"/>
          <w:szCs w:val="24"/>
        </w:rPr>
        <w:t xml:space="preserve">  </w:t>
      </w:r>
      <w:r w:rsidR="002355B9" w:rsidRPr="001F1E05">
        <w:rPr>
          <w:rFonts w:eastAsia="Times New Roman"/>
          <w:b/>
          <w:bCs/>
          <w:color w:val="000000" w:themeColor="text1"/>
          <w:sz w:val="28"/>
          <w:szCs w:val="24"/>
        </w:rPr>
        <w:t>территорий.</w:t>
      </w:r>
    </w:p>
    <w:p w:rsidR="002355B9" w:rsidRPr="00461045" w:rsidRDefault="002355B9" w:rsidP="002355B9">
      <w:pPr>
        <w:spacing w:line="236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461045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="001F1E05" w:rsidRPr="00461045">
        <w:rPr>
          <w:rFonts w:eastAsia="Times New Roman"/>
          <w:b/>
          <w:bCs/>
          <w:color w:val="000000" w:themeColor="text1"/>
          <w:sz w:val="26"/>
          <w:szCs w:val="26"/>
        </w:rPr>
        <w:t>минимум четыре планшета.</w:t>
      </w:r>
    </w:p>
    <w:p w:rsidR="001F1E05" w:rsidRDefault="001F1E05" w:rsidP="002355B9">
      <w:pPr>
        <w:spacing w:line="236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1F1E05" w:rsidRDefault="001F1E05" w:rsidP="002355B9">
      <w:pPr>
        <w:spacing w:line="236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461045" w:rsidRPr="00D90A28" w:rsidRDefault="00461045" w:rsidP="00461045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21</w:t>
      </w:r>
      <w:r w:rsidR="002E2190" w:rsidRPr="00461045">
        <w:rPr>
          <w:rFonts w:eastAsia="Times New Roman"/>
          <w:b/>
          <w:sz w:val="28"/>
          <w:szCs w:val="28"/>
        </w:rPr>
        <w:t>.</w:t>
      </w:r>
      <w:r w:rsidRPr="00461045">
        <w:rPr>
          <w:rFonts w:eastAsia="Times New Roman"/>
          <w:b/>
          <w:color w:val="FFFFFF" w:themeColor="background1"/>
          <w:sz w:val="28"/>
          <w:szCs w:val="28"/>
        </w:rPr>
        <w:t>.</w:t>
      </w:r>
      <w:r w:rsidR="00D90A28" w:rsidRPr="00D90A28">
        <w:rPr>
          <w:b/>
          <w:color w:val="1F1F1F"/>
          <w:sz w:val="28"/>
          <w:szCs w:val="28"/>
          <w:shd w:val="clear" w:color="auto" w:fill="FFFFFF"/>
        </w:rPr>
        <w:t xml:space="preserve">Лучший просветительский проект в области сохранения генофонда </w:t>
      </w:r>
      <w:proofErr w:type="spellStart"/>
      <w:r w:rsidR="00D90A28" w:rsidRPr="00D90A28">
        <w:rPr>
          <w:b/>
          <w:color w:val="1F1F1F"/>
          <w:sz w:val="28"/>
          <w:szCs w:val="28"/>
          <w:shd w:val="clear" w:color="auto" w:fill="FFFFFF"/>
        </w:rPr>
        <w:t>старовозрастных</w:t>
      </w:r>
      <w:proofErr w:type="spellEnd"/>
      <w:r w:rsidR="00D90A28" w:rsidRPr="00D90A28">
        <w:rPr>
          <w:b/>
          <w:color w:val="1F1F1F"/>
          <w:sz w:val="28"/>
          <w:szCs w:val="28"/>
          <w:shd w:val="clear" w:color="auto" w:fill="FFFFFF"/>
        </w:rPr>
        <w:t xml:space="preserve"> деревьев и травянистых растений - памятников живой природы в ландшафтном и культурном наследии России.</w:t>
      </w:r>
    </w:p>
    <w:p w:rsidR="00CF458C" w:rsidRPr="00461045" w:rsidRDefault="00CF458C" w:rsidP="00461045">
      <w:pPr>
        <w:jc w:val="both"/>
        <w:rPr>
          <w:rFonts w:eastAsia="Times New Roman"/>
          <w:b/>
          <w:sz w:val="26"/>
          <w:szCs w:val="26"/>
        </w:rPr>
      </w:pPr>
      <w:r w:rsidRPr="00461045">
        <w:rPr>
          <w:rFonts w:eastAsia="Times New Roman"/>
          <w:sz w:val="26"/>
          <w:szCs w:val="26"/>
        </w:rPr>
        <w:t>Требования к экспозиции –</w:t>
      </w:r>
      <w:r w:rsidRPr="00461045">
        <w:rPr>
          <w:rFonts w:eastAsia="Times New Roman"/>
          <w:b/>
          <w:sz w:val="26"/>
          <w:szCs w:val="26"/>
        </w:rPr>
        <w:t xml:space="preserve"> минимум один планшет.</w:t>
      </w:r>
    </w:p>
    <w:p w:rsidR="00021891" w:rsidRPr="00A81E44" w:rsidRDefault="00021891" w:rsidP="00021891">
      <w:pPr>
        <w:pStyle w:val="a4"/>
        <w:tabs>
          <w:tab w:val="left" w:pos="0"/>
        </w:tabs>
        <w:ind w:left="360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A81E44" w:rsidRDefault="00A81E44" w:rsidP="00A81E44">
      <w:pPr>
        <w:tabs>
          <w:tab w:val="left" w:pos="0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A81E44" w:rsidRPr="00461045" w:rsidRDefault="00A81E44" w:rsidP="00A81E44">
      <w:pPr>
        <w:tabs>
          <w:tab w:val="left" w:pos="851"/>
        </w:tabs>
        <w:jc w:val="both"/>
        <w:rPr>
          <w:rFonts w:eastAsia="Times New Roman"/>
          <w:b/>
          <w:bCs/>
          <w:sz w:val="28"/>
          <w:szCs w:val="24"/>
        </w:rPr>
      </w:pPr>
      <w:r w:rsidRPr="00461045">
        <w:rPr>
          <w:rFonts w:eastAsia="Times New Roman"/>
          <w:b/>
          <w:bCs/>
          <w:sz w:val="28"/>
          <w:szCs w:val="24"/>
        </w:rPr>
        <w:t xml:space="preserve"> 2</w:t>
      </w:r>
      <w:r w:rsidR="000322A7" w:rsidRPr="00461045">
        <w:rPr>
          <w:rFonts w:eastAsia="Times New Roman"/>
          <w:b/>
          <w:bCs/>
          <w:sz w:val="28"/>
          <w:szCs w:val="24"/>
        </w:rPr>
        <w:t>2</w:t>
      </w:r>
      <w:r w:rsidRPr="00461045">
        <w:rPr>
          <w:rFonts w:eastAsia="Times New Roman"/>
          <w:b/>
          <w:bCs/>
          <w:sz w:val="28"/>
          <w:szCs w:val="24"/>
        </w:rPr>
        <w:t>. Лучшая фирма-производитель посадочного материала.</w:t>
      </w:r>
    </w:p>
    <w:p w:rsidR="00F00A73" w:rsidRPr="00461045" w:rsidRDefault="00F00A73" w:rsidP="00F00A73">
      <w:pPr>
        <w:spacing w:line="245" w:lineRule="auto"/>
        <w:jc w:val="both"/>
        <w:rPr>
          <w:rFonts w:eastAsia="Times New Roman"/>
          <w:sz w:val="28"/>
          <w:szCs w:val="24"/>
        </w:rPr>
      </w:pPr>
      <w:r w:rsidRPr="00461045">
        <w:rPr>
          <w:rFonts w:eastAsia="Times New Roman"/>
          <w:sz w:val="28"/>
          <w:szCs w:val="24"/>
        </w:rPr>
        <w:t>В данн</w:t>
      </w:r>
      <w:r w:rsidR="000322A7" w:rsidRPr="00461045">
        <w:rPr>
          <w:rFonts w:eastAsia="Times New Roman"/>
          <w:sz w:val="28"/>
          <w:szCs w:val="24"/>
        </w:rPr>
        <w:t>ой</w:t>
      </w:r>
      <w:r w:rsidRPr="00461045">
        <w:rPr>
          <w:rFonts w:eastAsia="Times New Roman"/>
          <w:sz w:val="28"/>
          <w:szCs w:val="24"/>
        </w:rPr>
        <w:t xml:space="preserve"> номинаци</w:t>
      </w:r>
      <w:r w:rsidR="000322A7" w:rsidRPr="00461045">
        <w:rPr>
          <w:rFonts w:eastAsia="Times New Roman"/>
          <w:sz w:val="28"/>
          <w:szCs w:val="24"/>
        </w:rPr>
        <w:t>и</w:t>
      </w:r>
      <w:r w:rsidRPr="00461045">
        <w:rPr>
          <w:rFonts w:eastAsia="Times New Roman"/>
          <w:sz w:val="28"/>
          <w:szCs w:val="24"/>
        </w:rPr>
        <w:t xml:space="preserve"> мо</w:t>
      </w:r>
      <w:r w:rsidR="000322A7" w:rsidRPr="00461045">
        <w:rPr>
          <w:rFonts w:eastAsia="Times New Roman"/>
          <w:sz w:val="28"/>
          <w:szCs w:val="24"/>
        </w:rPr>
        <w:t>гут</w:t>
      </w:r>
      <w:r w:rsidRPr="00461045">
        <w:rPr>
          <w:rFonts w:eastAsia="Times New Roman"/>
          <w:sz w:val="28"/>
          <w:szCs w:val="24"/>
        </w:rPr>
        <w:t xml:space="preserve"> быть представлен</w:t>
      </w:r>
      <w:r w:rsidR="000322A7" w:rsidRPr="00461045">
        <w:rPr>
          <w:rFonts w:eastAsia="Times New Roman"/>
          <w:sz w:val="28"/>
          <w:szCs w:val="24"/>
        </w:rPr>
        <w:t>ы питомники и организации, деятельность которых связана с производством посадочного материала для использования при реализации объектов ландшафтной архитектуры, благоустройства и озеленения территорий.  В экспозиции должен быть представлен</w:t>
      </w:r>
      <w:r w:rsidR="00980972" w:rsidRPr="00461045">
        <w:rPr>
          <w:rFonts w:eastAsia="Times New Roman"/>
          <w:sz w:val="28"/>
          <w:szCs w:val="24"/>
        </w:rPr>
        <w:t xml:space="preserve"> иллюстрированный</w:t>
      </w:r>
      <w:r w:rsidRPr="00461045">
        <w:rPr>
          <w:rFonts w:eastAsia="Times New Roman"/>
          <w:sz w:val="28"/>
          <w:szCs w:val="24"/>
        </w:rPr>
        <w:t xml:space="preserve"> ассортимент растений и</w:t>
      </w:r>
      <w:r w:rsidR="000322A7" w:rsidRPr="00461045">
        <w:rPr>
          <w:rFonts w:eastAsia="Times New Roman"/>
          <w:sz w:val="28"/>
          <w:szCs w:val="24"/>
        </w:rPr>
        <w:t>/или</w:t>
      </w:r>
      <w:r w:rsidRPr="00461045">
        <w:rPr>
          <w:rFonts w:eastAsia="Times New Roman"/>
          <w:sz w:val="28"/>
          <w:szCs w:val="24"/>
        </w:rPr>
        <w:t xml:space="preserve"> элемент</w:t>
      </w:r>
      <w:r w:rsidR="00980972" w:rsidRPr="00461045">
        <w:rPr>
          <w:rFonts w:eastAsia="Times New Roman"/>
          <w:sz w:val="28"/>
          <w:szCs w:val="24"/>
        </w:rPr>
        <w:t>ов</w:t>
      </w:r>
      <w:r w:rsidRPr="00461045">
        <w:rPr>
          <w:rFonts w:eastAsia="Times New Roman"/>
          <w:sz w:val="28"/>
          <w:szCs w:val="24"/>
        </w:rPr>
        <w:t xml:space="preserve"> озеленения</w:t>
      </w:r>
      <w:r w:rsidR="000322A7" w:rsidRPr="00461045">
        <w:rPr>
          <w:rFonts w:eastAsia="Times New Roman"/>
          <w:sz w:val="28"/>
          <w:szCs w:val="24"/>
        </w:rPr>
        <w:t>,а также</w:t>
      </w:r>
      <w:r w:rsidRPr="00461045">
        <w:rPr>
          <w:rFonts w:eastAsia="Times New Roman"/>
          <w:sz w:val="28"/>
          <w:szCs w:val="24"/>
        </w:rPr>
        <w:t xml:space="preserve"> примеры использования</w:t>
      </w:r>
      <w:r w:rsidR="000322A7" w:rsidRPr="00461045">
        <w:rPr>
          <w:rFonts w:eastAsia="Times New Roman"/>
          <w:sz w:val="28"/>
          <w:szCs w:val="24"/>
        </w:rPr>
        <w:t xml:space="preserve"> растений</w:t>
      </w:r>
      <w:r w:rsidRPr="00461045">
        <w:rPr>
          <w:rFonts w:eastAsia="Times New Roman"/>
          <w:sz w:val="28"/>
          <w:szCs w:val="24"/>
        </w:rPr>
        <w:t xml:space="preserve"> на реализованных объект</w:t>
      </w:r>
      <w:r w:rsidR="000322A7" w:rsidRPr="00461045">
        <w:rPr>
          <w:rFonts w:eastAsia="Times New Roman"/>
          <w:sz w:val="28"/>
          <w:szCs w:val="24"/>
        </w:rPr>
        <w:t>ах.</w:t>
      </w:r>
    </w:p>
    <w:p w:rsidR="00A81E44" w:rsidRPr="00461045" w:rsidRDefault="00A81E44" w:rsidP="00F00A73">
      <w:pPr>
        <w:spacing w:line="245" w:lineRule="auto"/>
        <w:jc w:val="both"/>
        <w:rPr>
          <w:rFonts w:eastAsia="Times New Roman"/>
          <w:b/>
          <w:sz w:val="26"/>
          <w:szCs w:val="26"/>
        </w:rPr>
      </w:pPr>
      <w:r w:rsidRPr="00461045">
        <w:rPr>
          <w:rFonts w:eastAsia="Times New Roman"/>
          <w:b/>
          <w:sz w:val="26"/>
          <w:szCs w:val="26"/>
        </w:rPr>
        <w:t>Требования к экспозиции – минимум два планшета</w:t>
      </w:r>
      <w:r w:rsidR="009D5E96" w:rsidRPr="00461045">
        <w:rPr>
          <w:rFonts w:eastAsia="Times New Roman"/>
          <w:b/>
          <w:sz w:val="26"/>
          <w:szCs w:val="26"/>
        </w:rPr>
        <w:t>.</w:t>
      </w:r>
    </w:p>
    <w:p w:rsidR="00021891" w:rsidRPr="00461045" w:rsidRDefault="00021891" w:rsidP="00F00A73">
      <w:pPr>
        <w:spacing w:line="245" w:lineRule="auto"/>
        <w:jc w:val="both"/>
        <w:rPr>
          <w:rFonts w:eastAsia="Times New Roman"/>
          <w:b/>
          <w:color w:val="FF0000"/>
          <w:sz w:val="26"/>
          <w:szCs w:val="26"/>
        </w:rPr>
      </w:pPr>
    </w:p>
    <w:p w:rsidR="009D5E96" w:rsidRDefault="009D5E96" w:rsidP="00F00A73">
      <w:pPr>
        <w:spacing w:line="245" w:lineRule="auto"/>
        <w:jc w:val="both"/>
        <w:rPr>
          <w:color w:val="FF0000"/>
          <w:szCs w:val="20"/>
        </w:rPr>
      </w:pPr>
    </w:p>
    <w:p w:rsidR="00DF6CE4" w:rsidRDefault="00DF6CE4" w:rsidP="00F00A73">
      <w:pPr>
        <w:spacing w:line="245" w:lineRule="auto"/>
        <w:jc w:val="both"/>
        <w:rPr>
          <w:color w:val="FF0000"/>
          <w:szCs w:val="20"/>
        </w:rPr>
      </w:pPr>
    </w:p>
    <w:p w:rsidR="009D5E96" w:rsidRPr="00461045" w:rsidRDefault="009D5E96" w:rsidP="00F00A73">
      <w:pPr>
        <w:spacing w:line="245" w:lineRule="auto"/>
        <w:jc w:val="both"/>
        <w:rPr>
          <w:b/>
          <w:sz w:val="28"/>
          <w:szCs w:val="28"/>
        </w:rPr>
      </w:pPr>
      <w:r w:rsidRPr="00461045">
        <w:rPr>
          <w:b/>
          <w:sz w:val="28"/>
          <w:szCs w:val="28"/>
        </w:rPr>
        <w:t>23. Лучшая фирма-производитель элементов благоустройства.</w:t>
      </w:r>
    </w:p>
    <w:p w:rsidR="009D5E96" w:rsidRPr="00461045" w:rsidRDefault="009D5E96" w:rsidP="009D5E96">
      <w:pPr>
        <w:spacing w:line="245" w:lineRule="auto"/>
        <w:jc w:val="both"/>
        <w:rPr>
          <w:rFonts w:eastAsia="Times New Roman"/>
          <w:sz w:val="28"/>
          <w:szCs w:val="24"/>
        </w:rPr>
      </w:pPr>
      <w:r w:rsidRPr="00461045">
        <w:rPr>
          <w:rFonts w:eastAsia="Times New Roman"/>
          <w:sz w:val="28"/>
          <w:szCs w:val="24"/>
        </w:rPr>
        <w:t xml:space="preserve">В данной номинации могут быть представлены предприятия по изготовлению </w:t>
      </w:r>
      <w:r w:rsidR="00B5140C" w:rsidRPr="00461045">
        <w:rPr>
          <w:rFonts w:eastAsia="Times New Roman"/>
          <w:sz w:val="28"/>
          <w:szCs w:val="24"/>
        </w:rPr>
        <w:t>элементов</w:t>
      </w:r>
      <w:r w:rsidRPr="00461045">
        <w:rPr>
          <w:rFonts w:eastAsia="Times New Roman"/>
          <w:sz w:val="28"/>
          <w:szCs w:val="24"/>
        </w:rPr>
        <w:t xml:space="preserve"> мощения, систем поверхностного водоотвода, </w:t>
      </w:r>
      <w:r w:rsidR="00B5140C" w:rsidRPr="00461045">
        <w:rPr>
          <w:rFonts w:eastAsia="Times New Roman"/>
          <w:sz w:val="28"/>
          <w:szCs w:val="24"/>
        </w:rPr>
        <w:t xml:space="preserve">различных видов оборудования для объектов ландшафтной архитектуры и объектов благоустройства. </w:t>
      </w:r>
      <w:r w:rsidRPr="00461045">
        <w:rPr>
          <w:rFonts w:eastAsia="Times New Roman"/>
          <w:sz w:val="28"/>
          <w:szCs w:val="24"/>
        </w:rPr>
        <w:t xml:space="preserve">  В экспозиции долж</w:t>
      </w:r>
      <w:r w:rsidR="00B5140C" w:rsidRPr="00461045">
        <w:rPr>
          <w:rFonts w:eastAsia="Times New Roman"/>
          <w:sz w:val="28"/>
          <w:szCs w:val="24"/>
        </w:rPr>
        <w:t>на</w:t>
      </w:r>
      <w:r w:rsidRPr="00461045">
        <w:rPr>
          <w:rFonts w:eastAsia="Times New Roman"/>
          <w:sz w:val="28"/>
          <w:szCs w:val="24"/>
        </w:rPr>
        <w:t xml:space="preserve"> быть представлен</w:t>
      </w:r>
      <w:r w:rsidR="00B5140C" w:rsidRPr="00461045">
        <w:rPr>
          <w:rFonts w:eastAsia="Times New Roman"/>
          <w:sz w:val="28"/>
          <w:szCs w:val="24"/>
        </w:rPr>
        <w:t>а</w:t>
      </w:r>
      <w:r w:rsidR="00980972" w:rsidRPr="00461045">
        <w:rPr>
          <w:rFonts w:eastAsia="Times New Roman"/>
          <w:sz w:val="28"/>
          <w:szCs w:val="24"/>
        </w:rPr>
        <w:t xml:space="preserve"> иллюстрированная</w:t>
      </w:r>
      <w:r w:rsidR="00B5140C" w:rsidRPr="00461045">
        <w:rPr>
          <w:rFonts w:eastAsia="Times New Roman"/>
          <w:sz w:val="28"/>
          <w:szCs w:val="24"/>
        </w:rPr>
        <w:t>номенклатура элементов благоустройства</w:t>
      </w:r>
      <w:r w:rsidRPr="00461045">
        <w:rPr>
          <w:rFonts w:eastAsia="Times New Roman"/>
          <w:sz w:val="28"/>
          <w:szCs w:val="24"/>
        </w:rPr>
        <w:t xml:space="preserve">, а также примеры использования </w:t>
      </w:r>
      <w:r w:rsidR="00B5140C" w:rsidRPr="00461045">
        <w:rPr>
          <w:rFonts w:eastAsia="Times New Roman"/>
          <w:sz w:val="28"/>
          <w:szCs w:val="24"/>
        </w:rPr>
        <w:t>элементов благоустройства</w:t>
      </w:r>
      <w:r w:rsidRPr="00461045">
        <w:rPr>
          <w:rFonts w:eastAsia="Times New Roman"/>
          <w:sz w:val="28"/>
          <w:szCs w:val="24"/>
        </w:rPr>
        <w:t xml:space="preserve"> на реализованных объектах. </w:t>
      </w:r>
    </w:p>
    <w:p w:rsidR="009D5E96" w:rsidRPr="00461045" w:rsidRDefault="009D5E96" w:rsidP="009D5E96">
      <w:pPr>
        <w:spacing w:line="245" w:lineRule="auto"/>
        <w:jc w:val="both"/>
        <w:rPr>
          <w:rFonts w:eastAsia="Times New Roman"/>
          <w:b/>
          <w:sz w:val="26"/>
          <w:szCs w:val="26"/>
        </w:rPr>
      </w:pPr>
      <w:r w:rsidRPr="00461045">
        <w:rPr>
          <w:rFonts w:eastAsia="Times New Roman"/>
          <w:b/>
          <w:sz w:val="26"/>
          <w:szCs w:val="26"/>
        </w:rPr>
        <w:t>Требования к экспозиции – минимум два планшета.</w:t>
      </w:r>
    </w:p>
    <w:p w:rsidR="00021891" w:rsidRPr="00461045" w:rsidRDefault="00021891" w:rsidP="009D5E96">
      <w:pPr>
        <w:spacing w:line="245" w:lineRule="auto"/>
        <w:jc w:val="both"/>
        <w:rPr>
          <w:rFonts w:eastAsia="Times New Roman"/>
          <w:b/>
          <w:sz w:val="26"/>
          <w:szCs w:val="26"/>
        </w:rPr>
      </w:pPr>
    </w:p>
    <w:p w:rsidR="00B5140C" w:rsidRPr="00461045" w:rsidRDefault="00B5140C" w:rsidP="009D5E96">
      <w:pPr>
        <w:spacing w:line="245" w:lineRule="auto"/>
        <w:jc w:val="both"/>
        <w:rPr>
          <w:rFonts w:eastAsia="Times New Roman"/>
          <w:b/>
          <w:color w:val="FF0000"/>
          <w:sz w:val="26"/>
          <w:szCs w:val="26"/>
        </w:rPr>
      </w:pPr>
    </w:p>
    <w:p w:rsidR="00DF6CE4" w:rsidRDefault="00DF6CE4" w:rsidP="00B5140C">
      <w:pPr>
        <w:spacing w:line="245" w:lineRule="auto"/>
        <w:jc w:val="both"/>
        <w:rPr>
          <w:b/>
          <w:sz w:val="28"/>
          <w:szCs w:val="28"/>
        </w:rPr>
      </w:pPr>
    </w:p>
    <w:p w:rsidR="00DF6CE4" w:rsidRDefault="00DF6CE4" w:rsidP="00B5140C">
      <w:pPr>
        <w:spacing w:line="245" w:lineRule="auto"/>
        <w:jc w:val="both"/>
        <w:rPr>
          <w:b/>
          <w:sz w:val="28"/>
          <w:szCs w:val="28"/>
        </w:rPr>
      </w:pPr>
    </w:p>
    <w:p w:rsidR="00DF6CE4" w:rsidRDefault="00DF6CE4" w:rsidP="00B5140C">
      <w:pPr>
        <w:spacing w:line="245" w:lineRule="auto"/>
        <w:jc w:val="both"/>
        <w:rPr>
          <w:b/>
          <w:sz w:val="28"/>
          <w:szCs w:val="28"/>
        </w:rPr>
      </w:pPr>
    </w:p>
    <w:p w:rsidR="00B5140C" w:rsidRPr="00461045" w:rsidRDefault="00B5140C" w:rsidP="00B5140C">
      <w:pPr>
        <w:spacing w:line="245" w:lineRule="auto"/>
        <w:jc w:val="both"/>
        <w:rPr>
          <w:b/>
          <w:sz w:val="28"/>
          <w:szCs w:val="28"/>
        </w:rPr>
      </w:pPr>
      <w:r w:rsidRPr="00461045">
        <w:rPr>
          <w:b/>
          <w:sz w:val="28"/>
          <w:szCs w:val="28"/>
        </w:rPr>
        <w:t xml:space="preserve">24. Лучшая фирма-производитель </w:t>
      </w:r>
      <w:r w:rsidR="000C32BB" w:rsidRPr="00461045">
        <w:rPr>
          <w:b/>
          <w:sz w:val="28"/>
          <w:szCs w:val="28"/>
        </w:rPr>
        <w:t>малых архитектурных форм</w:t>
      </w:r>
      <w:r w:rsidRPr="00461045">
        <w:rPr>
          <w:b/>
          <w:sz w:val="28"/>
          <w:szCs w:val="28"/>
        </w:rPr>
        <w:t>.</w:t>
      </w:r>
    </w:p>
    <w:p w:rsidR="00B5140C" w:rsidRPr="00461045" w:rsidRDefault="00B5140C" w:rsidP="00B5140C">
      <w:pPr>
        <w:spacing w:line="245" w:lineRule="auto"/>
        <w:jc w:val="both"/>
        <w:rPr>
          <w:rFonts w:eastAsia="Times New Roman"/>
          <w:sz w:val="28"/>
          <w:szCs w:val="24"/>
        </w:rPr>
      </w:pPr>
      <w:r w:rsidRPr="00461045">
        <w:rPr>
          <w:rFonts w:eastAsia="Times New Roman"/>
          <w:sz w:val="28"/>
          <w:szCs w:val="24"/>
        </w:rPr>
        <w:t>В данной номинации могут быть представлены</w:t>
      </w:r>
      <w:r w:rsidR="00980972" w:rsidRPr="00461045">
        <w:rPr>
          <w:rFonts w:eastAsia="Times New Roman"/>
          <w:sz w:val="28"/>
          <w:szCs w:val="24"/>
        </w:rPr>
        <w:t xml:space="preserve"> фирмы и</w:t>
      </w:r>
      <w:r w:rsidRPr="00461045">
        <w:rPr>
          <w:rFonts w:eastAsia="Times New Roman"/>
          <w:sz w:val="28"/>
          <w:szCs w:val="24"/>
        </w:rPr>
        <w:t xml:space="preserve">предприятия по изготовлению </w:t>
      </w:r>
      <w:r w:rsidR="000C32BB" w:rsidRPr="00461045">
        <w:rPr>
          <w:rFonts w:eastAsia="Times New Roman"/>
          <w:sz w:val="28"/>
          <w:szCs w:val="24"/>
        </w:rPr>
        <w:t>малых архитектурных форм</w:t>
      </w:r>
      <w:r w:rsidRPr="00461045">
        <w:rPr>
          <w:rFonts w:eastAsia="Times New Roman"/>
          <w:sz w:val="28"/>
          <w:szCs w:val="24"/>
        </w:rPr>
        <w:t>,</w:t>
      </w:r>
      <w:r w:rsidR="000C32BB" w:rsidRPr="00461045">
        <w:rPr>
          <w:rFonts w:eastAsia="Times New Roman"/>
          <w:sz w:val="28"/>
          <w:szCs w:val="24"/>
        </w:rPr>
        <w:t xml:space="preserve"> включая отдельные элементы и комплекты городской и парковой мебели, элементы оформления мобильного и вертикального озеленения,</w:t>
      </w:r>
      <w:r w:rsidR="00980972" w:rsidRPr="00461045">
        <w:rPr>
          <w:rFonts w:eastAsia="Times New Roman"/>
          <w:sz w:val="28"/>
          <w:szCs w:val="24"/>
        </w:rPr>
        <w:t xml:space="preserve"> навесы и беседки,</w:t>
      </w:r>
      <w:r w:rsidR="000C32BB" w:rsidRPr="00461045">
        <w:rPr>
          <w:rFonts w:eastAsia="Times New Roman"/>
          <w:sz w:val="28"/>
          <w:szCs w:val="24"/>
        </w:rPr>
        <w:t xml:space="preserve"> водные устройства</w:t>
      </w:r>
      <w:proofErr w:type="gramStart"/>
      <w:r w:rsidR="000C32BB" w:rsidRPr="00461045">
        <w:rPr>
          <w:rFonts w:eastAsia="Times New Roman"/>
          <w:sz w:val="28"/>
          <w:szCs w:val="24"/>
        </w:rPr>
        <w:t>.</w:t>
      </w:r>
      <w:proofErr w:type="gramEnd"/>
      <w:r w:rsidR="000C32BB" w:rsidRPr="00461045">
        <w:rPr>
          <w:rFonts w:eastAsia="Times New Roman"/>
          <w:sz w:val="28"/>
          <w:szCs w:val="24"/>
        </w:rPr>
        <w:t xml:space="preserve"> </w:t>
      </w:r>
      <w:proofErr w:type="gramStart"/>
      <w:r w:rsidR="000C32BB" w:rsidRPr="00461045">
        <w:rPr>
          <w:rFonts w:eastAsia="Times New Roman"/>
          <w:sz w:val="28"/>
          <w:szCs w:val="24"/>
        </w:rPr>
        <w:t>о</w:t>
      </w:r>
      <w:proofErr w:type="gramEnd"/>
      <w:r w:rsidR="000C32BB" w:rsidRPr="00461045">
        <w:rPr>
          <w:rFonts w:eastAsia="Times New Roman"/>
          <w:sz w:val="28"/>
          <w:szCs w:val="24"/>
        </w:rPr>
        <w:t>борудование для зонирования территории,</w:t>
      </w:r>
      <w:r w:rsidR="00980972" w:rsidRPr="00461045">
        <w:rPr>
          <w:rFonts w:eastAsia="Times New Roman"/>
          <w:sz w:val="28"/>
          <w:szCs w:val="24"/>
        </w:rPr>
        <w:t xml:space="preserve"> детское игровое оборудование и т.д. </w:t>
      </w:r>
      <w:r w:rsidRPr="00461045">
        <w:rPr>
          <w:rFonts w:eastAsia="Times New Roman"/>
          <w:sz w:val="28"/>
          <w:szCs w:val="24"/>
        </w:rPr>
        <w:t>В экспозиции должна быть представлена</w:t>
      </w:r>
      <w:r w:rsidR="00980972" w:rsidRPr="00461045">
        <w:rPr>
          <w:rFonts w:eastAsia="Times New Roman"/>
          <w:sz w:val="28"/>
          <w:szCs w:val="24"/>
        </w:rPr>
        <w:t xml:space="preserve"> иллюстрированная</w:t>
      </w:r>
      <w:r w:rsidRPr="00461045">
        <w:rPr>
          <w:rFonts w:eastAsia="Times New Roman"/>
          <w:sz w:val="28"/>
          <w:szCs w:val="24"/>
        </w:rPr>
        <w:t>номенклатура</w:t>
      </w:r>
      <w:r w:rsidR="00980972" w:rsidRPr="00461045">
        <w:rPr>
          <w:rFonts w:eastAsia="Times New Roman"/>
          <w:sz w:val="28"/>
          <w:szCs w:val="24"/>
        </w:rPr>
        <w:t xml:space="preserve"> МАФ</w:t>
      </w:r>
      <w:r w:rsidRPr="00461045">
        <w:rPr>
          <w:rFonts w:eastAsia="Times New Roman"/>
          <w:sz w:val="28"/>
          <w:szCs w:val="24"/>
        </w:rPr>
        <w:t xml:space="preserve">, а также примеры использования </w:t>
      </w:r>
      <w:r w:rsidR="00980972" w:rsidRPr="00461045">
        <w:rPr>
          <w:rFonts w:eastAsia="Times New Roman"/>
          <w:sz w:val="28"/>
          <w:szCs w:val="24"/>
        </w:rPr>
        <w:t>малых архитектурных форм</w:t>
      </w:r>
      <w:r w:rsidRPr="00461045">
        <w:rPr>
          <w:rFonts w:eastAsia="Times New Roman"/>
          <w:sz w:val="28"/>
          <w:szCs w:val="24"/>
        </w:rPr>
        <w:t xml:space="preserve"> на реализованных объектах. </w:t>
      </w:r>
    </w:p>
    <w:p w:rsidR="00B5140C" w:rsidRPr="00461045" w:rsidRDefault="00B5140C" w:rsidP="00B5140C">
      <w:pPr>
        <w:spacing w:line="245" w:lineRule="auto"/>
        <w:jc w:val="both"/>
        <w:rPr>
          <w:rFonts w:eastAsia="Times New Roman"/>
          <w:b/>
          <w:sz w:val="26"/>
          <w:szCs w:val="26"/>
        </w:rPr>
      </w:pPr>
      <w:r w:rsidRPr="00461045">
        <w:rPr>
          <w:rFonts w:eastAsia="Times New Roman"/>
          <w:b/>
          <w:sz w:val="26"/>
          <w:szCs w:val="26"/>
        </w:rPr>
        <w:t>Требования к экспозиции – минимум два планшета.</w:t>
      </w:r>
    </w:p>
    <w:p w:rsidR="00021891" w:rsidRDefault="00021891" w:rsidP="00980972">
      <w:pPr>
        <w:jc w:val="both"/>
        <w:rPr>
          <w:color w:val="FF0000"/>
          <w:szCs w:val="20"/>
        </w:rPr>
      </w:pPr>
    </w:p>
    <w:p w:rsidR="002F376C" w:rsidRDefault="002F376C" w:rsidP="00980972">
      <w:pPr>
        <w:jc w:val="both"/>
        <w:rPr>
          <w:color w:val="FF0000"/>
          <w:szCs w:val="20"/>
        </w:rPr>
      </w:pPr>
    </w:p>
    <w:p w:rsidR="002F376C" w:rsidRPr="00F10C6B" w:rsidRDefault="002F376C" w:rsidP="002F376C">
      <w:pPr>
        <w:tabs>
          <w:tab w:val="left" w:pos="0"/>
        </w:tabs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  <w:r>
        <w:rPr>
          <w:rFonts w:eastAsia="Times New Roman"/>
          <w:b/>
          <w:bCs/>
          <w:color w:val="000000" w:themeColor="text1"/>
          <w:sz w:val="28"/>
          <w:szCs w:val="24"/>
        </w:rPr>
        <w:t>25</w:t>
      </w:r>
      <w:r w:rsidRPr="00F10C6B">
        <w:rPr>
          <w:rFonts w:eastAsia="Times New Roman"/>
          <w:b/>
          <w:bCs/>
          <w:color w:val="000000" w:themeColor="text1"/>
          <w:sz w:val="28"/>
          <w:szCs w:val="24"/>
        </w:rPr>
        <w:t>.  Самый благоустроенный город и сельское поселение России.</w:t>
      </w:r>
    </w:p>
    <w:p w:rsidR="002F376C" w:rsidRPr="00817655" w:rsidRDefault="002F376C" w:rsidP="002F376C">
      <w:pPr>
        <w:spacing w:line="8" w:lineRule="exact"/>
        <w:jc w:val="both"/>
        <w:rPr>
          <w:color w:val="000000" w:themeColor="text1"/>
          <w:szCs w:val="20"/>
        </w:rPr>
      </w:pPr>
    </w:p>
    <w:p w:rsidR="002F376C" w:rsidRDefault="002F376C" w:rsidP="002F376C">
      <w:pPr>
        <w:spacing w:line="236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>
        <w:rPr>
          <w:rFonts w:eastAsia="Times New Roman"/>
          <w:color w:val="000000" w:themeColor="text1"/>
          <w:sz w:val="28"/>
          <w:szCs w:val="24"/>
        </w:rPr>
        <w:t>В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данную номинацию </w:t>
      </w:r>
      <w:r>
        <w:rPr>
          <w:rFonts w:eastAsia="Times New Roman"/>
          <w:color w:val="000000" w:themeColor="text1"/>
          <w:sz w:val="28"/>
          <w:szCs w:val="24"/>
        </w:rPr>
        <w:t xml:space="preserve">соискателей </w:t>
      </w:r>
      <w:r w:rsidRPr="00817655">
        <w:rPr>
          <w:rFonts w:eastAsia="Times New Roman"/>
          <w:color w:val="000000" w:themeColor="text1"/>
          <w:sz w:val="28"/>
          <w:szCs w:val="24"/>
        </w:rPr>
        <w:t>выдвигают общественные профессиональные организации ландшафтных архитекторов, отделения Союза архитекторов, учебные и образовательные учреждения, учреждения культуры и искусства, администрации, департаменты, комитеты, муниципалитеты городов России.</w:t>
      </w:r>
    </w:p>
    <w:p w:rsidR="002F376C" w:rsidRPr="00817655" w:rsidRDefault="002F376C" w:rsidP="002F376C">
      <w:pPr>
        <w:spacing w:line="236" w:lineRule="auto"/>
        <w:ind w:left="7"/>
        <w:jc w:val="both"/>
        <w:rPr>
          <w:color w:val="000000" w:themeColor="text1"/>
          <w:szCs w:val="20"/>
        </w:rPr>
      </w:pPr>
    </w:p>
    <w:p w:rsidR="002F376C" w:rsidRPr="00817655" w:rsidRDefault="002F376C" w:rsidP="002F376C">
      <w:pPr>
        <w:spacing w:line="18" w:lineRule="exact"/>
        <w:jc w:val="both"/>
        <w:rPr>
          <w:color w:val="000000" w:themeColor="text1"/>
          <w:szCs w:val="20"/>
        </w:rPr>
      </w:pPr>
    </w:p>
    <w:p w:rsidR="002F376C" w:rsidRDefault="002F376C" w:rsidP="002F376C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25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.1. Самый благоустроенный город России численностью более 1 млн. жителей.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четыре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2F376C" w:rsidRPr="000A7E39" w:rsidRDefault="002F376C" w:rsidP="002F376C">
      <w:pPr>
        <w:spacing w:line="234" w:lineRule="auto"/>
        <w:ind w:left="7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25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.2. Самый благоустроенный город России численностью до 1 млн. жителей.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 четыре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2F376C" w:rsidRPr="000A7E39" w:rsidRDefault="002F376C" w:rsidP="002F376C">
      <w:pPr>
        <w:spacing w:line="14" w:lineRule="exact"/>
        <w:jc w:val="both"/>
        <w:rPr>
          <w:color w:val="000000" w:themeColor="text1"/>
          <w:sz w:val="26"/>
          <w:szCs w:val="26"/>
        </w:rPr>
      </w:pPr>
    </w:p>
    <w:p w:rsidR="002F376C" w:rsidRPr="000A7E39" w:rsidRDefault="002F376C" w:rsidP="002F376C">
      <w:pPr>
        <w:spacing w:line="234" w:lineRule="auto"/>
        <w:ind w:left="7"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25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.3. Самое благоустроенное сельское поселение России. </w:t>
      </w:r>
      <w:r w:rsidRPr="000A7E39">
        <w:rPr>
          <w:rFonts w:eastAsia="Times New Roman"/>
          <w:bCs/>
          <w:color w:val="000000" w:themeColor="text1"/>
          <w:sz w:val="26"/>
          <w:szCs w:val="26"/>
        </w:rPr>
        <w:t>Требования к экспозиции –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минимум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 xml:space="preserve"> два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7D211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0A7E39">
        <w:rPr>
          <w:rFonts w:eastAsia="Times New Roman"/>
          <w:b/>
          <w:color w:val="000000" w:themeColor="text1"/>
          <w:sz w:val="26"/>
          <w:szCs w:val="26"/>
        </w:rPr>
        <w:t>планшета</w:t>
      </w:r>
      <w:r w:rsidRPr="000A7E39">
        <w:rPr>
          <w:rFonts w:eastAsia="Times New Roman"/>
          <w:b/>
          <w:bCs/>
          <w:color w:val="000000" w:themeColor="text1"/>
          <w:sz w:val="26"/>
          <w:szCs w:val="26"/>
        </w:rPr>
        <w:t>.</w:t>
      </w:r>
    </w:p>
    <w:p w:rsidR="002F376C" w:rsidRDefault="002F376C" w:rsidP="00980972">
      <w:pPr>
        <w:jc w:val="both"/>
        <w:rPr>
          <w:color w:val="FF0000"/>
          <w:szCs w:val="20"/>
        </w:rPr>
      </w:pPr>
    </w:p>
    <w:p w:rsidR="002F376C" w:rsidRDefault="002F376C" w:rsidP="00980972">
      <w:pPr>
        <w:jc w:val="both"/>
        <w:rPr>
          <w:color w:val="FF0000"/>
          <w:szCs w:val="20"/>
        </w:rPr>
      </w:pPr>
    </w:p>
    <w:p w:rsidR="006F6CDF" w:rsidRDefault="006F6CDF" w:rsidP="00980972">
      <w:pPr>
        <w:jc w:val="both"/>
        <w:rPr>
          <w:color w:val="FF0000"/>
          <w:szCs w:val="20"/>
        </w:rPr>
      </w:pPr>
    </w:p>
    <w:p w:rsidR="00461045" w:rsidRPr="00D256C6" w:rsidRDefault="00461045" w:rsidP="00980972">
      <w:pPr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F2146E" w:rsidP="00980972">
      <w:pPr>
        <w:jc w:val="both"/>
        <w:rPr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 w:val="28"/>
          <w:szCs w:val="24"/>
          <w:lang w:val="en-US"/>
        </w:rPr>
        <w:t>III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. ЛАУРЕАТЫ ПРЕМИИИНАГРАДЫ.</w:t>
      </w:r>
    </w:p>
    <w:p w:rsidR="00DD4BB4" w:rsidRPr="00817655" w:rsidRDefault="00DD4BB4" w:rsidP="000F4DC7">
      <w:pPr>
        <w:spacing w:line="248" w:lineRule="exact"/>
        <w:jc w:val="both"/>
        <w:rPr>
          <w:color w:val="000000" w:themeColor="text1"/>
          <w:szCs w:val="20"/>
        </w:rPr>
      </w:pPr>
    </w:p>
    <w:p w:rsidR="00DD4BB4" w:rsidRDefault="00F516F3" w:rsidP="000F4DC7">
      <w:pPr>
        <w:numPr>
          <w:ilvl w:val="0"/>
          <w:numId w:val="27"/>
        </w:numPr>
        <w:tabs>
          <w:tab w:val="left" w:pos="239"/>
        </w:tabs>
        <w:spacing w:line="236" w:lineRule="auto"/>
        <w:ind w:left="7" w:hanging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каждой из номинаций, включая подразделы, вручаются дипломы трёх степеней. За первое место вручается «Золотой диплом», а также памятный знак Лауреата Премии «Зелёный куб»; за второе место - «Серебряный диплом», за третье место – «Бронзовый диплом».</w:t>
      </w:r>
    </w:p>
    <w:p w:rsidR="00CF1AC4" w:rsidRPr="00CF1AC4" w:rsidRDefault="00CF1AC4" w:rsidP="00CF1AC4">
      <w:pPr>
        <w:tabs>
          <w:tab w:val="left" w:pos="239"/>
        </w:tabs>
        <w:spacing w:line="236" w:lineRule="auto"/>
        <w:jc w:val="both"/>
        <w:rPr>
          <w:rFonts w:eastAsia="Times New Roman"/>
          <w:sz w:val="28"/>
          <w:szCs w:val="24"/>
        </w:rPr>
      </w:pPr>
      <w:r w:rsidRPr="00CF1AC4">
        <w:rPr>
          <w:rFonts w:eastAsia="Times New Roman"/>
          <w:sz w:val="28"/>
          <w:szCs w:val="24"/>
        </w:rPr>
        <w:t>В особых случаях, по предложению и единогласному решению Жюри, лучшему проекту или реализованному объекту присуждается Гран-при, как высшая награда конкурса в области ландшафтной архитектуры.</w:t>
      </w:r>
    </w:p>
    <w:p w:rsidR="00DD4BB4" w:rsidRDefault="00CF1AC4" w:rsidP="00CF1AC4">
      <w:pPr>
        <w:tabs>
          <w:tab w:val="left" w:pos="283"/>
        </w:tabs>
        <w:spacing w:line="234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>
        <w:rPr>
          <w:rFonts w:eastAsia="Times New Roman"/>
          <w:color w:val="000000" w:themeColor="text1"/>
          <w:sz w:val="28"/>
          <w:szCs w:val="24"/>
        </w:rPr>
        <w:t xml:space="preserve">По решению жюри в </w:t>
      </w:r>
      <w:r w:rsidR="0055157C" w:rsidRPr="00817655">
        <w:rPr>
          <w:rFonts w:eastAsia="Times New Roman"/>
          <w:color w:val="000000" w:themeColor="text1"/>
          <w:sz w:val="28"/>
          <w:szCs w:val="24"/>
        </w:rPr>
        <w:t>каждой из номинаций (№14-</w:t>
      </w:r>
      <w:r>
        <w:rPr>
          <w:rFonts w:eastAsia="Times New Roman"/>
          <w:color w:val="000000" w:themeColor="text1"/>
          <w:sz w:val="28"/>
          <w:szCs w:val="24"/>
        </w:rPr>
        <w:t>2</w:t>
      </w:r>
      <w:r w:rsidR="008A742A">
        <w:rPr>
          <w:rFonts w:eastAsia="Times New Roman"/>
          <w:color w:val="000000" w:themeColor="text1"/>
          <w:sz w:val="28"/>
          <w:szCs w:val="24"/>
        </w:rPr>
        <w:t>4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), включая подразделы, </w:t>
      </w:r>
      <w:r>
        <w:rPr>
          <w:rFonts w:eastAsia="Times New Roman"/>
          <w:color w:val="000000" w:themeColor="text1"/>
          <w:sz w:val="28"/>
          <w:szCs w:val="24"/>
        </w:rPr>
        <w:t xml:space="preserve">может быть 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вруч</w:t>
      </w:r>
      <w:r>
        <w:rPr>
          <w:rFonts w:eastAsia="Times New Roman"/>
          <w:color w:val="000000" w:themeColor="text1"/>
          <w:sz w:val="28"/>
          <w:szCs w:val="24"/>
        </w:rPr>
        <w:t>ён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 xml:space="preserve"> «Золотой диплом», а также памятный знак Лауреата Премии «Зелёный куб», </w:t>
      </w:r>
      <w:r>
        <w:rPr>
          <w:rFonts w:eastAsia="Times New Roman"/>
          <w:color w:val="000000" w:themeColor="text1"/>
          <w:sz w:val="28"/>
          <w:szCs w:val="24"/>
        </w:rPr>
        <w:t xml:space="preserve">а 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вторые и третьи места не присуждат</w:t>
      </w:r>
      <w:r>
        <w:rPr>
          <w:rFonts w:eastAsia="Times New Roman"/>
          <w:color w:val="000000" w:themeColor="text1"/>
          <w:sz w:val="28"/>
          <w:szCs w:val="24"/>
        </w:rPr>
        <w:t>ь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ся.</w:t>
      </w:r>
    </w:p>
    <w:p w:rsidR="00DD4BB4" w:rsidRPr="00817655" w:rsidRDefault="00DD4BB4" w:rsidP="000F4DC7">
      <w:pPr>
        <w:spacing w:line="13" w:lineRule="exact"/>
        <w:jc w:val="both"/>
        <w:rPr>
          <w:rFonts w:eastAsia="Times New Roman"/>
          <w:color w:val="000000" w:themeColor="text1"/>
          <w:sz w:val="28"/>
          <w:szCs w:val="24"/>
        </w:rPr>
      </w:pPr>
    </w:p>
    <w:p w:rsidR="00CF1AC4" w:rsidRDefault="00F516F3" w:rsidP="000F4DC7">
      <w:pPr>
        <w:spacing w:line="238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По решению Жюри места всех </w:t>
      </w:r>
      <w:r w:rsidR="00CF1AC4">
        <w:rPr>
          <w:rFonts w:eastAsia="Times New Roman"/>
          <w:color w:val="000000" w:themeColor="text1"/>
          <w:sz w:val="28"/>
          <w:szCs w:val="24"/>
        </w:rPr>
        <w:t xml:space="preserve">трёх </w:t>
      </w:r>
      <w:r w:rsidRPr="00817655">
        <w:rPr>
          <w:rFonts w:eastAsia="Times New Roman"/>
          <w:color w:val="000000" w:themeColor="text1"/>
          <w:sz w:val="28"/>
          <w:szCs w:val="24"/>
        </w:rPr>
        <w:t>степеней могут не присуждаться.</w:t>
      </w:r>
    </w:p>
    <w:p w:rsidR="00CF1AC4" w:rsidRDefault="00F516F3" w:rsidP="000F4DC7">
      <w:pPr>
        <w:spacing w:line="238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По решению Жюри два номинанта, набравшие одинаковое число голосов членов Жюри, могут делить призовые места между собой. </w:t>
      </w:r>
    </w:p>
    <w:p w:rsidR="00CF1AC4" w:rsidRDefault="00F516F3" w:rsidP="000F4DC7">
      <w:pPr>
        <w:spacing w:line="238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Помимо этого, учрежден Приз зрительских симпатий в любой номинации, который вручается по результатам голосования посетителей Фестиваля. Приз зрительских симпатий присуждается независимо от резуль</w:t>
      </w:r>
      <w:r w:rsidR="00CF1AC4">
        <w:rPr>
          <w:rFonts w:eastAsia="Times New Roman"/>
          <w:color w:val="000000" w:themeColor="text1"/>
          <w:sz w:val="28"/>
          <w:szCs w:val="24"/>
        </w:rPr>
        <w:t>татов работы профессионального Ж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юри. </w:t>
      </w:r>
    </w:p>
    <w:p w:rsidR="0055157C" w:rsidRPr="00817655" w:rsidRDefault="00F516F3" w:rsidP="000F4DC7">
      <w:pPr>
        <w:spacing w:line="238" w:lineRule="auto"/>
        <w:ind w:left="7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Партнеры Премии могут также учреждать и вручать свои призы и награды независимо от решения Жюри Премии.</w:t>
      </w:r>
    </w:p>
    <w:p w:rsidR="0055157C" w:rsidRDefault="0055157C" w:rsidP="000F4DC7">
      <w:pPr>
        <w:spacing w:line="238" w:lineRule="auto"/>
        <w:ind w:left="7"/>
        <w:jc w:val="both"/>
        <w:rPr>
          <w:color w:val="000000" w:themeColor="text1"/>
          <w:szCs w:val="20"/>
        </w:rPr>
      </w:pPr>
    </w:p>
    <w:p w:rsidR="006304EC" w:rsidRPr="00817655" w:rsidRDefault="006304EC" w:rsidP="000F4DC7">
      <w:pPr>
        <w:spacing w:line="238" w:lineRule="auto"/>
        <w:ind w:left="7"/>
        <w:jc w:val="both"/>
        <w:rPr>
          <w:color w:val="000000" w:themeColor="text1"/>
          <w:szCs w:val="20"/>
        </w:rPr>
      </w:pPr>
    </w:p>
    <w:p w:rsidR="007D2111" w:rsidRDefault="007D2111" w:rsidP="000F4DC7">
      <w:pPr>
        <w:spacing w:line="238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7D2111" w:rsidRDefault="007D2111" w:rsidP="000F4DC7">
      <w:pPr>
        <w:spacing w:line="238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7D2111" w:rsidRDefault="007D2111" w:rsidP="000F4DC7">
      <w:pPr>
        <w:spacing w:line="238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7D2111" w:rsidRDefault="007D2111" w:rsidP="000F4DC7">
      <w:pPr>
        <w:spacing w:line="238" w:lineRule="auto"/>
        <w:ind w:left="7"/>
        <w:jc w:val="both"/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F2146E" w:rsidP="000F4DC7">
      <w:pPr>
        <w:spacing w:line="238" w:lineRule="auto"/>
        <w:ind w:left="7"/>
        <w:jc w:val="both"/>
        <w:rPr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 w:val="28"/>
          <w:szCs w:val="24"/>
          <w:lang w:val="en-US"/>
        </w:rPr>
        <w:t>IV</w:t>
      </w:r>
      <w:r w:rsidR="00F516F3" w:rsidRPr="00817655">
        <w:rPr>
          <w:rFonts w:eastAsia="Times New Roman"/>
          <w:b/>
          <w:bCs/>
          <w:color w:val="000000" w:themeColor="text1"/>
          <w:sz w:val="28"/>
          <w:szCs w:val="24"/>
        </w:rPr>
        <w:t>. ЖЮРИ ПРЕМИИ.</w:t>
      </w:r>
    </w:p>
    <w:p w:rsidR="00DD4BB4" w:rsidRPr="00817655" w:rsidRDefault="00DD4BB4" w:rsidP="000F4DC7">
      <w:pPr>
        <w:spacing w:line="248" w:lineRule="exact"/>
        <w:jc w:val="both"/>
        <w:rPr>
          <w:color w:val="000000" w:themeColor="text1"/>
          <w:szCs w:val="20"/>
        </w:rPr>
      </w:pPr>
    </w:p>
    <w:p w:rsidR="00DD4BB4" w:rsidRDefault="00E604EE" w:rsidP="000F4DC7">
      <w:pPr>
        <w:spacing w:line="272" w:lineRule="auto"/>
        <w:ind w:left="7"/>
        <w:jc w:val="both"/>
        <w:rPr>
          <w:rFonts w:eastAsia="Times New Roman"/>
          <w:color w:val="000000" w:themeColor="text1"/>
          <w:sz w:val="28"/>
          <w:szCs w:val="24"/>
        </w:rPr>
      </w:pPr>
      <w:r>
        <w:rPr>
          <w:rFonts w:eastAsia="Times New Roman"/>
          <w:color w:val="000000" w:themeColor="text1"/>
          <w:sz w:val="28"/>
          <w:szCs w:val="24"/>
        </w:rPr>
        <w:t>Председатель жюри Премии 202</w:t>
      </w:r>
      <w:r w:rsidR="00FE14F8">
        <w:rPr>
          <w:rFonts w:eastAsia="Times New Roman"/>
          <w:color w:val="000000" w:themeColor="text1"/>
          <w:sz w:val="28"/>
          <w:szCs w:val="24"/>
        </w:rPr>
        <w:t>4</w:t>
      </w:r>
      <w:r w:rsidR="004721DE" w:rsidRPr="00817655">
        <w:rPr>
          <w:rFonts w:eastAsia="Times New Roman"/>
          <w:color w:val="000000" w:themeColor="text1"/>
          <w:sz w:val="28"/>
          <w:szCs w:val="24"/>
        </w:rPr>
        <w:t xml:space="preserve"> года и о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стальные члены жюри (7-9 человек) утверждаются Организатором. Жюри принимает все решения о присуждении Национальных премий конкурса.</w:t>
      </w:r>
    </w:p>
    <w:p w:rsidR="00DF6CE4" w:rsidRPr="00817655" w:rsidRDefault="00DF6CE4" w:rsidP="000F4DC7">
      <w:pPr>
        <w:spacing w:line="272" w:lineRule="auto"/>
        <w:ind w:left="7"/>
        <w:jc w:val="both"/>
        <w:rPr>
          <w:color w:val="000000" w:themeColor="text1"/>
          <w:szCs w:val="20"/>
        </w:rPr>
      </w:pPr>
    </w:p>
    <w:p w:rsidR="006304EC" w:rsidRPr="00817655" w:rsidRDefault="006304EC">
      <w:pPr>
        <w:spacing w:line="342" w:lineRule="exact"/>
        <w:rPr>
          <w:color w:val="000000" w:themeColor="text1"/>
          <w:szCs w:val="20"/>
        </w:rPr>
      </w:pPr>
    </w:p>
    <w:p w:rsidR="00DD4BB4" w:rsidRPr="00817655" w:rsidRDefault="00F516F3">
      <w:pPr>
        <w:spacing w:line="264" w:lineRule="auto"/>
        <w:ind w:left="7"/>
        <w:jc w:val="both"/>
        <w:rPr>
          <w:color w:val="000000" w:themeColor="text1"/>
          <w:szCs w:val="20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V. КРИТЕРИИ ОЦЕНКИ ПРЕДСТАВЛЕННЫХ РАБОТ ТВОРЧЕСКОГО КОНКУРСА (НОМИНАЦИИ 1</w:t>
      </w:r>
      <w:r w:rsidRPr="006304EC">
        <w:rPr>
          <w:rFonts w:eastAsia="Times New Roman"/>
          <w:b/>
          <w:bCs/>
          <w:sz w:val="28"/>
          <w:szCs w:val="24"/>
        </w:rPr>
        <w:t>-</w:t>
      </w:r>
      <w:r w:rsidR="002355B9" w:rsidRPr="006304EC">
        <w:rPr>
          <w:rFonts w:eastAsia="Times New Roman"/>
          <w:b/>
          <w:bCs/>
          <w:sz w:val="28"/>
          <w:szCs w:val="24"/>
        </w:rPr>
        <w:t>2</w:t>
      </w:r>
      <w:r w:rsidR="00F257F0">
        <w:rPr>
          <w:rFonts w:eastAsia="Times New Roman"/>
          <w:b/>
          <w:bCs/>
          <w:sz w:val="28"/>
          <w:szCs w:val="24"/>
        </w:rPr>
        <w:t>4</w:t>
      </w: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)</w:t>
      </w:r>
    </w:p>
    <w:p w:rsidR="00DD4BB4" w:rsidRPr="00817655" w:rsidRDefault="00DD4BB4">
      <w:pPr>
        <w:spacing w:line="207" w:lineRule="exact"/>
        <w:rPr>
          <w:color w:val="000000" w:themeColor="text1"/>
          <w:szCs w:val="20"/>
        </w:rPr>
      </w:pPr>
    </w:p>
    <w:p w:rsidR="00DD4BB4" w:rsidRPr="00817655" w:rsidRDefault="00F516F3" w:rsidP="00C01F28">
      <w:pPr>
        <w:pStyle w:val="a4"/>
        <w:numPr>
          <w:ilvl w:val="0"/>
          <w:numId w:val="31"/>
        </w:numPr>
        <w:tabs>
          <w:tab w:val="left" w:pos="707"/>
        </w:tabs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Соответст</w:t>
      </w:r>
      <w:r w:rsidR="000F4DC7" w:rsidRPr="00817655">
        <w:rPr>
          <w:rFonts w:eastAsia="Times New Roman"/>
          <w:color w:val="000000" w:themeColor="text1"/>
          <w:sz w:val="28"/>
          <w:szCs w:val="24"/>
        </w:rPr>
        <w:t>вие объекта градостроительной, природной, а также функциональной ситуации</w:t>
      </w:r>
      <w:r w:rsidRPr="00817655">
        <w:rPr>
          <w:rFonts w:eastAsia="Times New Roman"/>
          <w:color w:val="000000" w:themeColor="text1"/>
          <w:sz w:val="28"/>
          <w:szCs w:val="24"/>
        </w:rPr>
        <w:t>;</w:t>
      </w:r>
    </w:p>
    <w:p w:rsidR="00DD4BB4" w:rsidRPr="00817655" w:rsidRDefault="00DD4BB4" w:rsidP="00C01F28">
      <w:pPr>
        <w:rPr>
          <w:rFonts w:eastAsia="Symbol"/>
          <w:color w:val="000000" w:themeColor="text1"/>
          <w:sz w:val="28"/>
          <w:szCs w:val="24"/>
        </w:rPr>
      </w:pPr>
    </w:p>
    <w:p w:rsidR="00DD4BB4" w:rsidRPr="00DF6CE4" w:rsidRDefault="00F516F3" w:rsidP="00C01F28">
      <w:pPr>
        <w:pStyle w:val="a4"/>
        <w:numPr>
          <w:ilvl w:val="0"/>
          <w:numId w:val="31"/>
        </w:numPr>
        <w:tabs>
          <w:tab w:val="left" w:pos="707"/>
        </w:tabs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Архитектурно - планировочное решение;</w:t>
      </w:r>
    </w:p>
    <w:p w:rsidR="00DF6CE4" w:rsidRPr="00DF6CE4" w:rsidRDefault="00DF6CE4" w:rsidP="00DF6CE4">
      <w:pPr>
        <w:pStyle w:val="a4"/>
        <w:rPr>
          <w:rFonts w:eastAsia="Symbol"/>
          <w:color w:val="000000" w:themeColor="text1"/>
          <w:sz w:val="28"/>
          <w:szCs w:val="24"/>
        </w:rPr>
      </w:pPr>
    </w:p>
    <w:p w:rsidR="00DF6CE4" w:rsidRPr="00DF6CE4" w:rsidRDefault="00DF6CE4" w:rsidP="00DF6CE4">
      <w:pPr>
        <w:tabs>
          <w:tab w:val="left" w:pos="707"/>
        </w:tabs>
        <w:rPr>
          <w:rFonts w:eastAsia="Symbol"/>
          <w:color w:val="000000" w:themeColor="text1"/>
          <w:sz w:val="28"/>
          <w:szCs w:val="24"/>
        </w:rPr>
      </w:pPr>
    </w:p>
    <w:p w:rsidR="00DF6CE4" w:rsidRPr="00DF6CE4" w:rsidRDefault="00DF6CE4" w:rsidP="00DF6CE4">
      <w:pPr>
        <w:pStyle w:val="a4"/>
        <w:rPr>
          <w:rFonts w:eastAsia="Times New Roman"/>
          <w:color w:val="000000" w:themeColor="text1"/>
          <w:sz w:val="28"/>
          <w:szCs w:val="24"/>
        </w:rPr>
      </w:pPr>
    </w:p>
    <w:p w:rsidR="00DD4BB4" w:rsidRPr="002179A7" w:rsidRDefault="00F516F3" w:rsidP="00C01F28">
      <w:pPr>
        <w:pStyle w:val="a4"/>
        <w:numPr>
          <w:ilvl w:val="0"/>
          <w:numId w:val="31"/>
        </w:numPr>
        <w:tabs>
          <w:tab w:val="left" w:pos="707"/>
        </w:tabs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Качество подбора растительных компонентов;</w:t>
      </w:r>
    </w:p>
    <w:p w:rsidR="002179A7" w:rsidRPr="002179A7" w:rsidRDefault="002179A7" w:rsidP="002179A7">
      <w:pPr>
        <w:pStyle w:val="a4"/>
        <w:rPr>
          <w:rFonts w:eastAsia="Symbol"/>
          <w:color w:val="000000" w:themeColor="text1"/>
          <w:sz w:val="28"/>
          <w:szCs w:val="24"/>
        </w:rPr>
      </w:pPr>
    </w:p>
    <w:p w:rsidR="002179A7" w:rsidRPr="006304EC" w:rsidRDefault="002179A7" w:rsidP="00C01F28">
      <w:pPr>
        <w:pStyle w:val="a4"/>
        <w:numPr>
          <w:ilvl w:val="0"/>
          <w:numId w:val="31"/>
        </w:numPr>
        <w:tabs>
          <w:tab w:val="left" w:pos="707"/>
        </w:tabs>
        <w:rPr>
          <w:rFonts w:eastAsia="Symbol"/>
          <w:sz w:val="28"/>
          <w:szCs w:val="24"/>
        </w:rPr>
      </w:pPr>
      <w:r w:rsidRPr="006304EC">
        <w:rPr>
          <w:rFonts w:eastAsia="Symbol"/>
          <w:sz w:val="28"/>
          <w:szCs w:val="24"/>
        </w:rPr>
        <w:t xml:space="preserve">Комплексность, функциональность, стилевые решения и взаимосвязанность элементов предметно-пространственной среды. </w:t>
      </w:r>
    </w:p>
    <w:p w:rsidR="00DD4BB4" w:rsidRPr="002179A7" w:rsidRDefault="00DD4BB4" w:rsidP="00C01F28">
      <w:pPr>
        <w:rPr>
          <w:rFonts w:eastAsia="Symbol"/>
          <w:color w:val="FF0000"/>
          <w:sz w:val="28"/>
          <w:szCs w:val="24"/>
        </w:rPr>
      </w:pPr>
    </w:p>
    <w:p w:rsidR="00DD4BB4" w:rsidRPr="00817655" w:rsidRDefault="00F516F3" w:rsidP="00C01F28">
      <w:pPr>
        <w:pStyle w:val="a4"/>
        <w:numPr>
          <w:ilvl w:val="0"/>
          <w:numId w:val="31"/>
        </w:numPr>
        <w:tabs>
          <w:tab w:val="left" w:pos="707"/>
        </w:tabs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 xml:space="preserve">Качество </w:t>
      </w:r>
      <w:r w:rsidR="000F4DC7" w:rsidRPr="00817655">
        <w:rPr>
          <w:rFonts w:eastAsia="Times New Roman"/>
          <w:color w:val="000000" w:themeColor="text1"/>
          <w:sz w:val="28"/>
          <w:szCs w:val="24"/>
        </w:rPr>
        <w:t>выполнения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 работ;</w:t>
      </w:r>
    </w:p>
    <w:p w:rsidR="00DD4BB4" w:rsidRPr="00817655" w:rsidRDefault="00DD4BB4" w:rsidP="00C01F28">
      <w:pPr>
        <w:rPr>
          <w:rFonts w:eastAsia="Symbol"/>
          <w:color w:val="000000" w:themeColor="text1"/>
          <w:sz w:val="28"/>
          <w:szCs w:val="24"/>
        </w:rPr>
      </w:pPr>
    </w:p>
    <w:p w:rsidR="00DD4BB4" w:rsidRPr="00817655" w:rsidRDefault="000F4DC7" w:rsidP="00C01F28">
      <w:pPr>
        <w:pStyle w:val="a4"/>
        <w:numPr>
          <w:ilvl w:val="0"/>
          <w:numId w:val="31"/>
        </w:numPr>
        <w:tabs>
          <w:tab w:val="left" w:pos="707"/>
        </w:tabs>
        <w:rPr>
          <w:rFonts w:eastAsia="Symbol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Представление объекта</w:t>
      </w:r>
      <w:r w:rsidR="00F516F3" w:rsidRPr="00817655">
        <w:rPr>
          <w:rFonts w:eastAsia="Times New Roman"/>
          <w:color w:val="000000" w:themeColor="text1"/>
          <w:sz w:val="28"/>
          <w:szCs w:val="24"/>
        </w:rPr>
        <w:t>;</w:t>
      </w:r>
    </w:p>
    <w:p w:rsidR="000F4DC7" w:rsidRPr="00817655" w:rsidRDefault="000F4DC7" w:rsidP="004721DE">
      <w:pPr>
        <w:rPr>
          <w:rFonts w:eastAsia="Times New Roman"/>
          <w:b/>
          <w:bCs/>
          <w:color w:val="000000" w:themeColor="text1"/>
          <w:sz w:val="28"/>
          <w:szCs w:val="24"/>
        </w:rPr>
      </w:pPr>
    </w:p>
    <w:p w:rsidR="00DD4BB4" w:rsidRPr="00817655" w:rsidRDefault="00F516F3">
      <w:pPr>
        <w:ind w:left="7"/>
        <w:rPr>
          <w:color w:val="000000" w:themeColor="text1"/>
          <w:szCs w:val="20"/>
        </w:rPr>
      </w:pPr>
      <w:r w:rsidRPr="00817655">
        <w:rPr>
          <w:rFonts w:eastAsia="Times New Roman"/>
          <w:b/>
          <w:bCs/>
          <w:color w:val="000000" w:themeColor="text1"/>
          <w:sz w:val="28"/>
          <w:szCs w:val="24"/>
        </w:rPr>
        <w:t>VI. МЕСТО И СРОКИ ПРОВЕДЕНИЯ.</w:t>
      </w:r>
    </w:p>
    <w:p w:rsidR="00DD4BB4" w:rsidRPr="00817655" w:rsidRDefault="00DD4BB4">
      <w:pPr>
        <w:spacing w:line="232" w:lineRule="exact"/>
        <w:rPr>
          <w:color w:val="000000" w:themeColor="text1"/>
          <w:szCs w:val="20"/>
        </w:rPr>
      </w:pPr>
    </w:p>
    <w:p w:rsidR="00CE2E7A" w:rsidRDefault="00F516F3" w:rsidP="000F4DC7">
      <w:pPr>
        <w:ind w:left="7"/>
        <w:rPr>
          <w:rFonts w:eastAsia="Times New Roman"/>
          <w:color w:val="000000" w:themeColor="text1"/>
          <w:sz w:val="28"/>
          <w:szCs w:val="24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Место проведения Премии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Pr="00817655">
        <w:rPr>
          <w:rFonts w:eastAsia="Times New Roman"/>
          <w:color w:val="000000" w:themeColor="text1"/>
          <w:sz w:val="28"/>
          <w:szCs w:val="24"/>
        </w:rPr>
        <w:t>–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proofErr w:type="gramStart"/>
      <w:r w:rsidR="004721DE" w:rsidRPr="00817655">
        <w:rPr>
          <w:rFonts w:eastAsia="Times New Roman"/>
          <w:color w:val="000000" w:themeColor="text1"/>
          <w:sz w:val="28"/>
          <w:szCs w:val="24"/>
        </w:rPr>
        <w:t>г</w:t>
      </w:r>
      <w:proofErr w:type="gramEnd"/>
      <w:r w:rsidR="004721DE" w:rsidRPr="00817655">
        <w:rPr>
          <w:rFonts w:eastAsia="Times New Roman"/>
          <w:color w:val="000000" w:themeColor="text1"/>
          <w:sz w:val="28"/>
          <w:szCs w:val="24"/>
        </w:rPr>
        <w:t>. Москва</w:t>
      </w:r>
      <w:r w:rsidRPr="00817655">
        <w:rPr>
          <w:rFonts w:eastAsia="Times New Roman"/>
          <w:color w:val="000000" w:themeColor="text1"/>
          <w:sz w:val="28"/>
          <w:szCs w:val="24"/>
        </w:rPr>
        <w:t xml:space="preserve">. </w:t>
      </w:r>
    </w:p>
    <w:p w:rsidR="00DD4BB4" w:rsidRPr="00563DB1" w:rsidRDefault="00F516F3" w:rsidP="000F4DC7">
      <w:pPr>
        <w:ind w:left="7"/>
        <w:rPr>
          <w:color w:val="FF0000"/>
          <w:szCs w:val="20"/>
        </w:rPr>
      </w:pPr>
      <w:r w:rsidRPr="00817655">
        <w:rPr>
          <w:rFonts w:eastAsia="Times New Roman"/>
          <w:color w:val="000000" w:themeColor="text1"/>
          <w:sz w:val="28"/>
          <w:szCs w:val="24"/>
        </w:rPr>
        <w:t>Сроки проведения: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0F4DC7" w:rsidRPr="004667BB">
        <w:rPr>
          <w:rFonts w:eastAsia="Times New Roman"/>
          <w:color w:val="000000" w:themeColor="text1"/>
          <w:sz w:val="28"/>
          <w:szCs w:val="24"/>
        </w:rPr>
        <w:t xml:space="preserve">с </w:t>
      </w:r>
      <w:r w:rsidR="00E53600" w:rsidRPr="004667BB">
        <w:rPr>
          <w:rFonts w:eastAsia="Times New Roman"/>
          <w:color w:val="000000" w:themeColor="text1"/>
          <w:sz w:val="28"/>
          <w:szCs w:val="24"/>
        </w:rPr>
        <w:t>2</w:t>
      </w:r>
      <w:r w:rsidR="00FE14F8">
        <w:rPr>
          <w:rFonts w:eastAsia="Times New Roman"/>
          <w:color w:val="000000" w:themeColor="text1"/>
          <w:sz w:val="28"/>
          <w:szCs w:val="24"/>
        </w:rPr>
        <w:t>5</w:t>
      </w:r>
      <w:r w:rsidR="000F4DC7" w:rsidRPr="004667BB">
        <w:rPr>
          <w:rFonts w:eastAsia="Times New Roman"/>
          <w:color w:val="000000" w:themeColor="text1"/>
          <w:sz w:val="28"/>
          <w:szCs w:val="24"/>
        </w:rPr>
        <w:t xml:space="preserve"> по </w:t>
      </w:r>
      <w:r w:rsidR="00084EC9">
        <w:rPr>
          <w:rFonts w:eastAsia="Times New Roman"/>
          <w:color w:val="000000" w:themeColor="text1"/>
          <w:sz w:val="28"/>
          <w:szCs w:val="24"/>
        </w:rPr>
        <w:t>29</w:t>
      </w:r>
      <w:r w:rsidR="000F4DC7" w:rsidRPr="004667BB">
        <w:rPr>
          <w:rFonts w:eastAsia="Times New Roman"/>
          <w:color w:val="000000" w:themeColor="text1"/>
          <w:sz w:val="28"/>
          <w:szCs w:val="24"/>
        </w:rPr>
        <w:t xml:space="preserve"> ноября</w:t>
      </w:r>
      <w:r w:rsidR="00F257F0">
        <w:rPr>
          <w:rFonts w:eastAsia="Times New Roman"/>
          <w:color w:val="000000" w:themeColor="text1"/>
          <w:sz w:val="28"/>
          <w:szCs w:val="24"/>
        </w:rPr>
        <w:t xml:space="preserve"> </w:t>
      </w:r>
      <w:r w:rsidR="000F4DC7" w:rsidRPr="004667BB">
        <w:rPr>
          <w:rFonts w:eastAsia="Times New Roman"/>
          <w:sz w:val="28"/>
          <w:szCs w:val="24"/>
        </w:rPr>
        <w:t>20</w:t>
      </w:r>
      <w:r w:rsidR="00563DB1" w:rsidRPr="004667BB">
        <w:rPr>
          <w:rFonts w:eastAsia="Times New Roman"/>
          <w:sz w:val="28"/>
          <w:szCs w:val="24"/>
        </w:rPr>
        <w:t>2</w:t>
      </w:r>
      <w:r w:rsidR="00FE14F8">
        <w:rPr>
          <w:rFonts w:eastAsia="Times New Roman"/>
          <w:sz w:val="28"/>
          <w:szCs w:val="24"/>
        </w:rPr>
        <w:t>4</w:t>
      </w:r>
      <w:r w:rsidRPr="004667BB">
        <w:rPr>
          <w:rFonts w:eastAsia="Times New Roman"/>
          <w:sz w:val="28"/>
          <w:szCs w:val="24"/>
        </w:rPr>
        <w:t xml:space="preserve"> года.</w:t>
      </w:r>
    </w:p>
    <w:p w:rsidR="00DD4BB4" w:rsidRPr="00563DB1" w:rsidRDefault="00DD4BB4">
      <w:pPr>
        <w:spacing w:line="288" w:lineRule="exact"/>
        <w:rPr>
          <w:color w:val="FF0000"/>
          <w:szCs w:val="20"/>
        </w:rPr>
      </w:pPr>
    </w:p>
    <w:sectPr w:rsidR="00DD4BB4" w:rsidRPr="00563DB1" w:rsidSect="00A5214B">
      <w:pgSz w:w="11900" w:h="16836"/>
      <w:pgMar w:top="142" w:right="560" w:bottom="0" w:left="853" w:header="0" w:footer="0" w:gutter="0"/>
      <w:cols w:space="720" w:equalWidth="0">
        <w:col w:w="103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1BABB46"/>
    <w:lvl w:ilvl="0" w:tplc="E5FE0124">
      <w:start w:val="1"/>
      <w:numFmt w:val="lowerRoman"/>
      <w:lvlText w:val="%1"/>
      <w:lvlJc w:val="left"/>
    </w:lvl>
    <w:lvl w:ilvl="1" w:tplc="FF0039A0">
      <w:numFmt w:val="decimal"/>
      <w:lvlText w:val=""/>
      <w:lvlJc w:val="left"/>
    </w:lvl>
    <w:lvl w:ilvl="2" w:tplc="3D4299CC">
      <w:numFmt w:val="decimal"/>
      <w:lvlText w:val=""/>
      <w:lvlJc w:val="left"/>
    </w:lvl>
    <w:lvl w:ilvl="3" w:tplc="B5305F10">
      <w:numFmt w:val="decimal"/>
      <w:lvlText w:val=""/>
      <w:lvlJc w:val="left"/>
    </w:lvl>
    <w:lvl w:ilvl="4" w:tplc="54D86960">
      <w:numFmt w:val="decimal"/>
      <w:lvlText w:val=""/>
      <w:lvlJc w:val="left"/>
    </w:lvl>
    <w:lvl w:ilvl="5" w:tplc="F7761122">
      <w:numFmt w:val="decimal"/>
      <w:lvlText w:val=""/>
      <w:lvlJc w:val="left"/>
    </w:lvl>
    <w:lvl w:ilvl="6" w:tplc="9D7C0852">
      <w:numFmt w:val="decimal"/>
      <w:lvlText w:val=""/>
      <w:lvlJc w:val="left"/>
    </w:lvl>
    <w:lvl w:ilvl="7" w:tplc="B4E08FEA">
      <w:numFmt w:val="decimal"/>
      <w:lvlText w:val=""/>
      <w:lvlJc w:val="left"/>
    </w:lvl>
    <w:lvl w:ilvl="8" w:tplc="91FE2290">
      <w:numFmt w:val="decimal"/>
      <w:lvlText w:val=""/>
      <w:lvlJc w:val="left"/>
    </w:lvl>
  </w:abstractNum>
  <w:abstractNum w:abstractNumId="1">
    <w:nsid w:val="0000074D"/>
    <w:multiLevelType w:val="hybridMultilevel"/>
    <w:tmpl w:val="758CE7EC"/>
    <w:lvl w:ilvl="0" w:tplc="CD12A6EE">
      <w:start w:val="1"/>
      <w:numFmt w:val="decimal"/>
      <w:lvlText w:val="1.%1."/>
      <w:lvlJc w:val="left"/>
      <w:rPr>
        <w:b/>
        <w:i w:val="0"/>
      </w:rPr>
    </w:lvl>
    <w:lvl w:ilvl="1" w:tplc="904C234A">
      <w:numFmt w:val="decimal"/>
      <w:lvlText w:val=""/>
      <w:lvlJc w:val="left"/>
    </w:lvl>
    <w:lvl w:ilvl="2" w:tplc="5158190A">
      <w:numFmt w:val="decimal"/>
      <w:lvlText w:val=""/>
      <w:lvlJc w:val="left"/>
    </w:lvl>
    <w:lvl w:ilvl="3" w:tplc="162A949A">
      <w:numFmt w:val="decimal"/>
      <w:lvlText w:val=""/>
      <w:lvlJc w:val="left"/>
    </w:lvl>
    <w:lvl w:ilvl="4" w:tplc="66484974">
      <w:numFmt w:val="decimal"/>
      <w:lvlText w:val=""/>
      <w:lvlJc w:val="left"/>
    </w:lvl>
    <w:lvl w:ilvl="5" w:tplc="74B485A6">
      <w:numFmt w:val="decimal"/>
      <w:lvlText w:val=""/>
      <w:lvlJc w:val="left"/>
    </w:lvl>
    <w:lvl w:ilvl="6" w:tplc="B19431B2">
      <w:numFmt w:val="decimal"/>
      <w:lvlText w:val=""/>
      <w:lvlJc w:val="left"/>
    </w:lvl>
    <w:lvl w:ilvl="7" w:tplc="F222C4FE">
      <w:numFmt w:val="decimal"/>
      <w:lvlText w:val=""/>
      <w:lvlJc w:val="left"/>
    </w:lvl>
    <w:lvl w:ilvl="8" w:tplc="F6BC0DEC">
      <w:numFmt w:val="decimal"/>
      <w:lvlText w:val=""/>
      <w:lvlJc w:val="left"/>
    </w:lvl>
  </w:abstractNum>
  <w:abstractNum w:abstractNumId="2">
    <w:nsid w:val="00001238"/>
    <w:multiLevelType w:val="hybridMultilevel"/>
    <w:tmpl w:val="7F60FA08"/>
    <w:lvl w:ilvl="0" w:tplc="9E42F6EE">
      <w:start w:val="9"/>
      <w:numFmt w:val="decimal"/>
      <w:lvlText w:val="%1."/>
      <w:lvlJc w:val="left"/>
    </w:lvl>
    <w:lvl w:ilvl="1" w:tplc="9FF63E6C">
      <w:numFmt w:val="decimal"/>
      <w:lvlText w:val=""/>
      <w:lvlJc w:val="left"/>
    </w:lvl>
    <w:lvl w:ilvl="2" w:tplc="0B3C36DA">
      <w:numFmt w:val="decimal"/>
      <w:lvlText w:val=""/>
      <w:lvlJc w:val="left"/>
    </w:lvl>
    <w:lvl w:ilvl="3" w:tplc="D848D8B8">
      <w:numFmt w:val="decimal"/>
      <w:lvlText w:val=""/>
      <w:lvlJc w:val="left"/>
    </w:lvl>
    <w:lvl w:ilvl="4" w:tplc="8C38B43E">
      <w:numFmt w:val="decimal"/>
      <w:lvlText w:val=""/>
      <w:lvlJc w:val="left"/>
    </w:lvl>
    <w:lvl w:ilvl="5" w:tplc="5850826A">
      <w:numFmt w:val="decimal"/>
      <w:lvlText w:val=""/>
      <w:lvlJc w:val="left"/>
    </w:lvl>
    <w:lvl w:ilvl="6" w:tplc="C4A22E28">
      <w:numFmt w:val="decimal"/>
      <w:lvlText w:val=""/>
      <w:lvlJc w:val="left"/>
    </w:lvl>
    <w:lvl w:ilvl="7" w:tplc="38DC9D32">
      <w:numFmt w:val="decimal"/>
      <w:lvlText w:val=""/>
      <w:lvlJc w:val="left"/>
    </w:lvl>
    <w:lvl w:ilvl="8" w:tplc="3620CD22">
      <w:numFmt w:val="decimal"/>
      <w:lvlText w:val=""/>
      <w:lvlJc w:val="left"/>
    </w:lvl>
  </w:abstractNum>
  <w:abstractNum w:abstractNumId="3">
    <w:nsid w:val="00001AD4"/>
    <w:multiLevelType w:val="hybridMultilevel"/>
    <w:tmpl w:val="075EE2A4"/>
    <w:lvl w:ilvl="0" w:tplc="54AA5F96">
      <w:start w:val="12"/>
      <w:numFmt w:val="decimal"/>
      <w:lvlText w:val="%1."/>
      <w:lvlJc w:val="left"/>
    </w:lvl>
    <w:lvl w:ilvl="1" w:tplc="79649296">
      <w:numFmt w:val="decimal"/>
      <w:lvlText w:val=""/>
      <w:lvlJc w:val="left"/>
    </w:lvl>
    <w:lvl w:ilvl="2" w:tplc="305CA622">
      <w:numFmt w:val="decimal"/>
      <w:lvlText w:val=""/>
      <w:lvlJc w:val="left"/>
    </w:lvl>
    <w:lvl w:ilvl="3" w:tplc="DE1C8F0A">
      <w:numFmt w:val="decimal"/>
      <w:lvlText w:val=""/>
      <w:lvlJc w:val="left"/>
    </w:lvl>
    <w:lvl w:ilvl="4" w:tplc="0E809E94">
      <w:numFmt w:val="decimal"/>
      <w:lvlText w:val=""/>
      <w:lvlJc w:val="left"/>
    </w:lvl>
    <w:lvl w:ilvl="5" w:tplc="3C0E64E2">
      <w:numFmt w:val="decimal"/>
      <w:lvlText w:val=""/>
      <w:lvlJc w:val="left"/>
    </w:lvl>
    <w:lvl w:ilvl="6" w:tplc="B9521C66">
      <w:numFmt w:val="decimal"/>
      <w:lvlText w:val=""/>
      <w:lvlJc w:val="left"/>
    </w:lvl>
    <w:lvl w:ilvl="7" w:tplc="C040DE00">
      <w:numFmt w:val="decimal"/>
      <w:lvlText w:val=""/>
      <w:lvlJc w:val="left"/>
    </w:lvl>
    <w:lvl w:ilvl="8" w:tplc="44865A02">
      <w:numFmt w:val="decimal"/>
      <w:lvlText w:val=""/>
      <w:lvlJc w:val="left"/>
    </w:lvl>
  </w:abstractNum>
  <w:abstractNum w:abstractNumId="4">
    <w:nsid w:val="00001E1F"/>
    <w:multiLevelType w:val="hybridMultilevel"/>
    <w:tmpl w:val="25A489A4"/>
    <w:lvl w:ilvl="0" w:tplc="F308FA78">
      <w:start w:val="1"/>
      <w:numFmt w:val="bullet"/>
      <w:lvlText w:val="В"/>
      <w:lvlJc w:val="left"/>
    </w:lvl>
    <w:lvl w:ilvl="1" w:tplc="6F520AF2">
      <w:numFmt w:val="decimal"/>
      <w:lvlText w:val=""/>
      <w:lvlJc w:val="left"/>
    </w:lvl>
    <w:lvl w:ilvl="2" w:tplc="457E5BC4">
      <w:numFmt w:val="decimal"/>
      <w:lvlText w:val=""/>
      <w:lvlJc w:val="left"/>
    </w:lvl>
    <w:lvl w:ilvl="3" w:tplc="E06EA208">
      <w:numFmt w:val="decimal"/>
      <w:lvlText w:val=""/>
      <w:lvlJc w:val="left"/>
    </w:lvl>
    <w:lvl w:ilvl="4" w:tplc="B540D382">
      <w:numFmt w:val="decimal"/>
      <w:lvlText w:val=""/>
      <w:lvlJc w:val="left"/>
    </w:lvl>
    <w:lvl w:ilvl="5" w:tplc="97D0A054">
      <w:numFmt w:val="decimal"/>
      <w:lvlText w:val=""/>
      <w:lvlJc w:val="left"/>
    </w:lvl>
    <w:lvl w:ilvl="6" w:tplc="210295D8">
      <w:numFmt w:val="decimal"/>
      <w:lvlText w:val=""/>
      <w:lvlJc w:val="left"/>
    </w:lvl>
    <w:lvl w:ilvl="7" w:tplc="096AAA16">
      <w:numFmt w:val="decimal"/>
      <w:lvlText w:val=""/>
      <w:lvlJc w:val="left"/>
    </w:lvl>
    <w:lvl w:ilvl="8" w:tplc="7E727D74">
      <w:numFmt w:val="decimal"/>
      <w:lvlText w:val=""/>
      <w:lvlJc w:val="left"/>
    </w:lvl>
  </w:abstractNum>
  <w:abstractNum w:abstractNumId="5">
    <w:nsid w:val="00002213"/>
    <w:multiLevelType w:val="hybridMultilevel"/>
    <w:tmpl w:val="36FE251C"/>
    <w:lvl w:ilvl="0" w:tplc="28A2502A">
      <w:start w:val="19"/>
      <w:numFmt w:val="decimal"/>
      <w:lvlText w:val="%1."/>
      <w:lvlJc w:val="left"/>
    </w:lvl>
    <w:lvl w:ilvl="1" w:tplc="C21C2430">
      <w:numFmt w:val="decimal"/>
      <w:lvlText w:val=""/>
      <w:lvlJc w:val="left"/>
    </w:lvl>
    <w:lvl w:ilvl="2" w:tplc="CBA615B6">
      <w:numFmt w:val="decimal"/>
      <w:lvlText w:val=""/>
      <w:lvlJc w:val="left"/>
    </w:lvl>
    <w:lvl w:ilvl="3" w:tplc="51CA2300">
      <w:numFmt w:val="decimal"/>
      <w:lvlText w:val=""/>
      <w:lvlJc w:val="left"/>
    </w:lvl>
    <w:lvl w:ilvl="4" w:tplc="22BA9250">
      <w:numFmt w:val="decimal"/>
      <w:lvlText w:val=""/>
      <w:lvlJc w:val="left"/>
    </w:lvl>
    <w:lvl w:ilvl="5" w:tplc="881652BE">
      <w:numFmt w:val="decimal"/>
      <w:lvlText w:val=""/>
      <w:lvlJc w:val="left"/>
    </w:lvl>
    <w:lvl w:ilvl="6" w:tplc="CCA2FAEA">
      <w:numFmt w:val="decimal"/>
      <w:lvlText w:val=""/>
      <w:lvlJc w:val="left"/>
    </w:lvl>
    <w:lvl w:ilvl="7" w:tplc="6F0A7604">
      <w:numFmt w:val="decimal"/>
      <w:lvlText w:val=""/>
      <w:lvlJc w:val="left"/>
    </w:lvl>
    <w:lvl w:ilvl="8" w:tplc="D848D2B6">
      <w:numFmt w:val="decimal"/>
      <w:lvlText w:val=""/>
      <w:lvlJc w:val="left"/>
    </w:lvl>
  </w:abstractNum>
  <w:abstractNum w:abstractNumId="6">
    <w:nsid w:val="0000260D"/>
    <w:multiLevelType w:val="hybridMultilevel"/>
    <w:tmpl w:val="381C0B40"/>
    <w:lvl w:ilvl="0" w:tplc="E8768B34">
      <w:start w:val="1"/>
      <w:numFmt w:val="bullet"/>
      <w:lvlText w:val="В"/>
      <w:lvlJc w:val="left"/>
    </w:lvl>
    <w:lvl w:ilvl="1" w:tplc="D548B6B0">
      <w:numFmt w:val="decimal"/>
      <w:lvlText w:val=""/>
      <w:lvlJc w:val="left"/>
    </w:lvl>
    <w:lvl w:ilvl="2" w:tplc="27204AA8">
      <w:numFmt w:val="decimal"/>
      <w:lvlText w:val=""/>
      <w:lvlJc w:val="left"/>
    </w:lvl>
    <w:lvl w:ilvl="3" w:tplc="6F84B0AA">
      <w:numFmt w:val="decimal"/>
      <w:lvlText w:val=""/>
      <w:lvlJc w:val="left"/>
    </w:lvl>
    <w:lvl w:ilvl="4" w:tplc="E7C41142">
      <w:numFmt w:val="decimal"/>
      <w:lvlText w:val=""/>
      <w:lvlJc w:val="left"/>
    </w:lvl>
    <w:lvl w:ilvl="5" w:tplc="96F24A6A">
      <w:numFmt w:val="decimal"/>
      <w:lvlText w:val=""/>
      <w:lvlJc w:val="left"/>
    </w:lvl>
    <w:lvl w:ilvl="6" w:tplc="19FEA4F6">
      <w:numFmt w:val="decimal"/>
      <w:lvlText w:val=""/>
      <w:lvlJc w:val="left"/>
    </w:lvl>
    <w:lvl w:ilvl="7" w:tplc="EB4C83B8">
      <w:numFmt w:val="decimal"/>
      <w:lvlText w:val=""/>
      <w:lvlJc w:val="left"/>
    </w:lvl>
    <w:lvl w:ilvl="8" w:tplc="CAEA04EC">
      <w:numFmt w:val="decimal"/>
      <w:lvlText w:val=""/>
      <w:lvlJc w:val="left"/>
    </w:lvl>
  </w:abstractNum>
  <w:abstractNum w:abstractNumId="7">
    <w:nsid w:val="000026A6"/>
    <w:multiLevelType w:val="hybridMultilevel"/>
    <w:tmpl w:val="A4388BFC"/>
    <w:lvl w:ilvl="0" w:tplc="B9EAE00A">
      <w:start w:val="5"/>
      <w:numFmt w:val="decimal"/>
      <w:lvlText w:val="%1."/>
      <w:lvlJc w:val="left"/>
    </w:lvl>
    <w:lvl w:ilvl="1" w:tplc="8AB83996">
      <w:numFmt w:val="decimal"/>
      <w:lvlText w:val=""/>
      <w:lvlJc w:val="left"/>
    </w:lvl>
    <w:lvl w:ilvl="2" w:tplc="989AAFCE">
      <w:numFmt w:val="decimal"/>
      <w:lvlText w:val=""/>
      <w:lvlJc w:val="left"/>
    </w:lvl>
    <w:lvl w:ilvl="3" w:tplc="02DAA7CE">
      <w:numFmt w:val="decimal"/>
      <w:lvlText w:val=""/>
      <w:lvlJc w:val="left"/>
    </w:lvl>
    <w:lvl w:ilvl="4" w:tplc="239691FE">
      <w:numFmt w:val="decimal"/>
      <w:lvlText w:val=""/>
      <w:lvlJc w:val="left"/>
    </w:lvl>
    <w:lvl w:ilvl="5" w:tplc="2D9292D2">
      <w:numFmt w:val="decimal"/>
      <w:lvlText w:val=""/>
      <w:lvlJc w:val="left"/>
    </w:lvl>
    <w:lvl w:ilvl="6" w:tplc="101EC3FE">
      <w:numFmt w:val="decimal"/>
      <w:lvlText w:val=""/>
      <w:lvlJc w:val="left"/>
    </w:lvl>
    <w:lvl w:ilvl="7" w:tplc="69A8C728">
      <w:numFmt w:val="decimal"/>
      <w:lvlText w:val=""/>
      <w:lvlJc w:val="left"/>
    </w:lvl>
    <w:lvl w:ilvl="8" w:tplc="E56A9D88">
      <w:numFmt w:val="decimal"/>
      <w:lvlText w:val=""/>
      <w:lvlJc w:val="left"/>
    </w:lvl>
  </w:abstractNum>
  <w:abstractNum w:abstractNumId="8">
    <w:nsid w:val="00002D12"/>
    <w:multiLevelType w:val="hybridMultilevel"/>
    <w:tmpl w:val="6D641E38"/>
    <w:lvl w:ilvl="0" w:tplc="9B28D176">
      <w:start w:val="1"/>
      <w:numFmt w:val="decimal"/>
      <w:lvlText w:val="%1."/>
      <w:lvlJc w:val="left"/>
    </w:lvl>
    <w:lvl w:ilvl="1" w:tplc="2CCE2A2E">
      <w:numFmt w:val="decimal"/>
      <w:lvlText w:val=""/>
      <w:lvlJc w:val="left"/>
    </w:lvl>
    <w:lvl w:ilvl="2" w:tplc="B4D6EA80">
      <w:numFmt w:val="decimal"/>
      <w:lvlText w:val=""/>
      <w:lvlJc w:val="left"/>
    </w:lvl>
    <w:lvl w:ilvl="3" w:tplc="D3144142">
      <w:numFmt w:val="decimal"/>
      <w:lvlText w:val=""/>
      <w:lvlJc w:val="left"/>
    </w:lvl>
    <w:lvl w:ilvl="4" w:tplc="E8D4A240">
      <w:numFmt w:val="decimal"/>
      <w:lvlText w:val=""/>
      <w:lvlJc w:val="left"/>
    </w:lvl>
    <w:lvl w:ilvl="5" w:tplc="04266218">
      <w:numFmt w:val="decimal"/>
      <w:lvlText w:val=""/>
      <w:lvlJc w:val="left"/>
    </w:lvl>
    <w:lvl w:ilvl="6" w:tplc="96F22EA2">
      <w:numFmt w:val="decimal"/>
      <w:lvlText w:val=""/>
      <w:lvlJc w:val="left"/>
    </w:lvl>
    <w:lvl w:ilvl="7" w:tplc="554CC048">
      <w:numFmt w:val="decimal"/>
      <w:lvlText w:val=""/>
      <w:lvlJc w:val="left"/>
    </w:lvl>
    <w:lvl w:ilvl="8" w:tplc="42787438">
      <w:numFmt w:val="decimal"/>
      <w:lvlText w:val=""/>
      <w:lvlJc w:val="left"/>
    </w:lvl>
  </w:abstractNum>
  <w:abstractNum w:abstractNumId="9">
    <w:nsid w:val="0000323B"/>
    <w:multiLevelType w:val="hybridMultilevel"/>
    <w:tmpl w:val="3F6C670C"/>
    <w:lvl w:ilvl="0" w:tplc="9A2E60C2">
      <w:start w:val="18"/>
      <w:numFmt w:val="decimal"/>
      <w:lvlText w:val="%1."/>
      <w:lvlJc w:val="left"/>
    </w:lvl>
    <w:lvl w:ilvl="1" w:tplc="58B21AE0">
      <w:numFmt w:val="decimal"/>
      <w:lvlText w:val=""/>
      <w:lvlJc w:val="left"/>
    </w:lvl>
    <w:lvl w:ilvl="2" w:tplc="87600168">
      <w:numFmt w:val="decimal"/>
      <w:lvlText w:val=""/>
      <w:lvlJc w:val="left"/>
    </w:lvl>
    <w:lvl w:ilvl="3" w:tplc="57D049B2">
      <w:numFmt w:val="decimal"/>
      <w:lvlText w:val=""/>
      <w:lvlJc w:val="left"/>
    </w:lvl>
    <w:lvl w:ilvl="4" w:tplc="93F6B210">
      <w:numFmt w:val="decimal"/>
      <w:lvlText w:val=""/>
      <w:lvlJc w:val="left"/>
    </w:lvl>
    <w:lvl w:ilvl="5" w:tplc="A370A9EC">
      <w:numFmt w:val="decimal"/>
      <w:lvlText w:val=""/>
      <w:lvlJc w:val="left"/>
    </w:lvl>
    <w:lvl w:ilvl="6" w:tplc="74600CA2">
      <w:numFmt w:val="decimal"/>
      <w:lvlText w:val=""/>
      <w:lvlJc w:val="left"/>
    </w:lvl>
    <w:lvl w:ilvl="7" w:tplc="1E88B13E">
      <w:numFmt w:val="decimal"/>
      <w:lvlText w:val=""/>
      <w:lvlJc w:val="left"/>
    </w:lvl>
    <w:lvl w:ilvl="8" w:tplc="05FE3846">
      <w:numFmt w:val="decimal"/>
      <w:lvlText w:val=""/>
      <w:lvlJc w:val="left"/>
    </w:lvl>
  </w:abstractNum>
  <w:abstractNum w:abstractNumId="10">
    <w:nsid w:val="000039B3"/>
    <w:multiLevelType w:val="hybridMultilevel"/>
    <w:tmpl w:val="1B76E04C"/>
    <w:lvl w:ilvl="0" w:tplc="613A45EC">
      <w:start w:val="1"/>
      <w:numFmt w:val="bullet"/>
      <w:lvlText w:val=""/>
      <w:lvlJc w:val="left"/>
    </w:lvl>
    <w:lvl w:ilvl="1" w:tplc="CE4E397E">
      <w:numFmt w:val="decimal"/>
      <w:lvlText w:val=""/>
      <w:lvlJc w:val="left"/>
    </w:lvl>
    <w:lvl w:ilvl="2" w:tplc="209C6E2C">
      <w:numFmt w:val="decimal"/>
      <w:lvlText w:val=""/>
      <w:lvlJc w:val="left"/>
    </w:lvl>
    <w:lvl w:ilvl="3" w:tplc="FF703AD2">
      <w:numFmt w:val="decimal"/>
      <w:lvlText w:val=""/>
      <w:lvlJc w:val="left"/>
    </w:lvl>
    <w:lvl w:ilvl="4" w:tplc="194CC704">
      <w:numFmt w:val="decimal"/>
      <w:lvlText w:val=""/>
      <w:lvlJc w:val="left"/>
    </w:lvl>
    <w:lvl w:ilvl="5" w:tplc="79A29A6C">
      <w:numFmt w:val="decimal"/>
      <w:lvlText w:val=""/>
      <w:lvlJc w:val="left"/>
    </w:lvl>
    <w:lvl w:ilvl="6" w:tplc="AAE82BC8">
      <w:numFmt w:val="decimal"/>
      <w:lvlText w:val=""/>
      <w:lvlJc w:val="left"/>
    </w:lvl>
    <w:lvl w:ilvl="7" w:tplc="FE76AB76">
      <w:numFmt w:val="decimal"/>
      <w:lvlText w:val=""/>
      <w:lvlJc w:val="left"/>
    </w:lvl>
    <w:lvl w:ilvl="8" w:tplc="59B28D40">
      <w:numFmt w:val="decimal"/>
      <w:lvlText w:val=""/>
      <w:lvlJc w:val="left"/>
    </w:lvl>
  </w:abstractNum>
  <w:abstractNum w:abstractNumId="11">
    <w:nsid w:val="00003B25"/>
    <w:multiLevelType w:val="hybridMultilevel"/>
    <w:tmpl w:val="1972AFCE"/>
    <w:lvl w:ilvl="0" w:tplc="EBB2B1EC">
      <w:start w:val="10"/>
      <w:numFmt w:val="decimal"/>
      <w:lvlText w:val="%1."/>
      <w:lvlJc w:val="left"/>
    </w:lvl>
    <w:lvl w:ilvl="1" w:tplc="5FFCABC2">
      <w:numFmt w:val="decimal"/>
      <w:lvlText w:val=""/>
      <w:lvlJc w:val="left"/>
    </w:lvl>
    <w:lvl w:ilvl="2" w:tplc="9F8658C6">
      <w:numFmt w:val="decimal"/>
      <w:lvlText w:val=""/>
      <w:lvlJc w:val="left"/>
    </w:lvl>
    <w:lvl w:ilvl="3" w:tplc="06044414">
      <w:numFmt w:val="decimal"/>
      <w:lvlText w:val=""/>
      <w:lvlJc w:val="left"/>
    </w:lvl>
    <w:lvl w:ilvl="4" w:tplc="3028BE62">
      <w:numFmt w:val="decimal"/>
      <w:lvlText w:val=""/>
      <w:lvlJc w:val="left"/>
    </w:lvl>
    <w:lvl w:ilvl="5" w:tplc="2F343792">
      <w:numFmt w:val="decimal"/>
      <w:lvlText w:val=""/>
      <w:lvlJc w:val="left"/>
    </w:lvl>
    <w:lvl w:ilvl="6" w:tplc="659A2572">
      <w:numFmt w:val="decimal"/>
      <w:lvlText w:val=""/>
      <w:lvlJc w:val="left"/>
    </w:lvl>
    <w:lvl w:ilvl="7" w:tplc="E1089E0C">
      <w:numFmt w:val="decimal"/>
      <w:lvlText w:val=""/>
      <w:lvlJc w:val="left"/>
    </w:lvl>
    <w:lvl w:ilvl="8" w:tplc="B40CD920">
      <w:numFmt w:val="decimal"/>
      <w:lvlText w:val=""/>
      <w:lvlJc w:val="left"/>
    </w:lvl>
  </w:abstractNum>
  <w:abstractNum w:abstractNumId="12">
    <w:nsid w:val="0000428B"/>
    <w:multiLevelType w:val="hybridMultilevel"/>
    <w:tmpl w:val="4634B6C4"/>
    <w:lvl w:ilvl="0" w:tplc="1C3A3284">
      <w:start w:val="4"/>
      <w:numFmt w:val="decimal"/>
      <w:lvlText w:val="%1."/>
      <w:lvlJc w:val="left"/>
    </w:lvl>
    <w:lvl w:ilvl="1" w:tplc="64B4DE08">
      <w:numFmt w:val="decimal"/>
      <w:lvlText w:val=""/>
      <w:lvlJc w:val="left"/>
    </w:lvl>
    <w:lvl w:ilvl="2" w:tplc="7C4856AA">
      <w:numFmt w:val="decimal"/>
      <w:lvlText w:val=""/>
      <w:lvlJc w:val="left"/>
    </w:lvl>
    <w:lvl w:ilvl="3" w:tplc="3630340E">
      <w:numFmt w:val="decimal"/>
      <w:lvlText w:val=""/>
      <w:lvlJc w:val="left"/>
    </w:lvl>
    <w:lvl w:ilvl="4" w:tplc="7A48AD58">
      <w:numFmt w:val="decimal"/>
      <w:lvlText w:val=""/>
      <w:lvlJc w:val="left"/>
    </w:lvl>
    <w:lvl w:ilvl="5" w:tplc="A90A8244">
      <w:numFmt w:val="decimal"/>
      <w:lvlText w:val=""/>
      <w:lvlJc w:val="left"/>
    </w:lvl>
    <w:lvl w:ilvl="6" w:tplc="EE280936">
      <w:numFmt w:val="decimal"/>
      <w:lvlText w:val=""/>
      <w:lvlJc w:val="left"/>
    </w:lvl>
    <w:lvl w:ilvl="7" w:tplc="A83EE6F2">
      <w:numFmt w:val="decimal"/>
      <w:lvlText w:val=""/>
      <w:lvlJc w:val="left"/>
    </w:lvl>
    <w:lvl w:ilvl="8" w:tplc="97C4E82C">
      <w:numFmt w:val="decimal"/>
      <w:lvlText w:val=""/>
      <w:lvlJc w:val="left"/>
    </w:lvl>
  </w:abstractNum>
  <w:abstractNum w:abstractNumId="13">
    <w:nsid w:val="00004509"/>
    <w:multiLevelType w:val="hybridMultilevel"/>
    <w:tmpl w:val="EB9E9FE8"/>
    <w:lvl w:ilvl="0" w:tplc="24BA362E">
      <w:start w:val="8"/>
      <w:numFmt w:val="decimal"/>
      <w:lvlText w:val="%1."/>
      <w:lvlJc w:val="left"/>
    </w:lvl>
    <w:lvl w:ilvl="1" w:tplc="FB3250A8">
      <w:numFmt w:val="decimal"/>
      <w:lvlText w:val=""/>
      <w:lvlJc w:val="left"/>
    </w:lvl>
    <w:lvl w:ilvl="2" w:tplc="C908EE0A">
      <w:numFmt w:val="decimal"/>
      <w:lvlText w:val=""/>
      <w:lvlJc w:val="left"/>
    </w:lvl>
    <w:lvl w:ilvl="3" w:tplc="BE94A904">
      <w:numFmt w:val="decimal"/>
      <w:lvlText w:val=""/>
      <w:lvlJc w:val="left"/>
    </w:lvl>
    <w:lvl w:ilvl="4" w:tplc="B1F22C6E">
      <w:numFmt w:val="decimal"/>
      <w:lvlText w:val=""/>
      <w:lvlJc w:val="left"/>
    </w:lvl>
    <w:lvl w:ilvl="5" w:tplc="D3028104">
      <w:numFmt w:val="decimal"/>
      <w:lvlText w:val=""/>
      <w:lvlJc w:val="left"/>
    </w:lvl>
    <w:lvl w:ilvl="6" w:tplc="D65415E2">
      <w:numFmt w:val="decimal"/>
      <w:lvlText w:val=""/>
      <w:lvlJc w:val="left"/>
    </w:lvl>
    <w:lvl w:ilvl="7" w:tplc="D856EFB8">
      <w:numFmt w:val="decimal"/>
      <w:lvlText w:val=""/>
      <w:lvlJc w:val="left"/>
    </w:lvl>
    <w:lvl w:ilvl="8" w:tplc="F724D5BE">
      <w:numFmt w:val="decimal"/>
      <w:lvlText w:val=""/>
      <w:lvlJc w:val="left"/>
    </w:lvl>
  </w:abstractNum>
  <w:abstractNum w:abstractNumId="14">
    <w:nsid w:val="00004DC8"/>
    <w:multiLevelType w:val="hybridMultilevel"/>
    <w:tmpl w:val="847C1A04"/>
    <w:lvl w:ilvl="0" w:tplc="58E23EF4">
      <w:start w:val="2"/>
      <w:numFmt w:val="decimal"/>
      <w:lvlText w:val="%1."/>
      <w:lvlJc w:val="left"/>
    </w:lvl>
    <w:lvl w:ilvl="1" w:tplc="6B5C3D26">
      <w:numFmt w:val="decimal"/>
      <w:lvlText w:val=""/>
      <w:lvlJc w:val="left"/>
    </w:lvl>
    <w:lvl w:ilvl="2" w:tplc="4EEE89F8">
      <w:numFmt w:val="decimal"/>
      <w:lvlText w:val=""/>
      <w:lvlJc w:val="left"/>
    </w:lvl>
    <w:lvl w:ilvl="3" w:tplc="89AAE80E">
      <w:numFmt w:val="decimal"/>
      <w:lvlText w:val=""/>
      <w:lvlJc w:val="left"/>
    </w:lvl>
    <w:lvl w:ilvl="4" w:tplc="1B445988">
      <w:numFmt w:val="decimal"/>
      <w:lvlText w:val=""/>
      <w:lvlJc w:val="left"/>
    </w:lvl>
    <w:lvl w:ilvl="5" w:tplc="3038264C">
      <w:numFmt w:val="decimal"/>
      <w:lvlText w:val=""/>
      <w:lvlJc w:val="left"/>
    </w:lvl>
    <w:lvl w:ilvl="6" w:tplc="9A54226A">
      <w:numFmt w:val="decimal"/>
      <w:lvlText w:val=""/>
      <w:lvlJc w:val="left"/>
    </w:lvl>
    <w:lvl w:ilvl="7" w:tplc="87427468">
      <w:numFmt w:val="decimal"/>
      <w:lvlText w:val=""/>
      <w:lvlJc w:val="left"/>
    </w:lvl>
    <w:lvl w:ilvl="8" w:tplc="5B1A7300">
      <w:numFmt w:val="decimal"/>
      <w:lvlText w:val=""/>
      <w:lvlJc w:val="left"/>
    </w:lvl>
  </w:abstractNum>
  <w:abstractNum w:abstractNumId="15">
    <w:nsid w:val="00004E45"/>
    <w:multiLevelType w:val="hybridMultilevel"/>
    <w:tmpl w:val="943684D8"/>
    <w:lvl w:ilvl="0" w:tplc="DF04513A">
      <w:start w:val="17"/>
      <w:numFmt w:val="decimal"/>
      <w:lvlText w:val="%1."/>
      <w:lvlJc w:val="left"/>
    </w:lvl>
    <w:lvl w:ilvl="1" w:tplc="7A8859AC">
      <w:numFmt w:val="decimal"/>
      <w:lvlText w:val=""/>
      <w:lvlJc w:val="left"/>
    </w:lvl>
    <w:lvl w:ilvl="2" w:tplc="9AAAECF8">
      <w:numFmt w:val="decimal"/>
      <w:lvlText w:val=""/>
      <w:lvlJc w:val="left"/>
    </w:lvl>
    <w:lvl w:ilvl="3" w:tplc="7940F62C">
      <w:numFmt w:val="decimal"/>
      <w:lvlText w:val=""/>
      <w:lvlJc w:val="left"/>
    </w:lvl>
    <w:lvl w:ilvl="4" w:tplc="81CA8AF4">
      <w:numFmt w:val="decimal"/>
      <w:lvlText w:val=""/>
      <w:lvlJc w:val="left"/>
    </w:lvl>
    <w:lvl w:ilvl="5" w:tplc="56BE104E">
      <w:numFmt w:val="decimal"/>
      <w:lvlText w:val=""/>
      <w:lvlJc w:val="left"/>
    </w:lvl>
    <w:lvl w:ilvl="6" w:tplc="EAC892D4">
      <w:numFmt w:val="decimal"/>
      <w:lvlText w:val=""/>
      <w:lvlJc w:val="left"/>
    </w:lvl>
    <w:lvl w:ilvl="7" w:tplc="4754BA7A">
      <w:numFmt w:val="decimal"/>
      <w:lvlText w:val=""/>
      <w:lvlJc w:val="left"/>
    </w:lvl>
    <w:lvl w:ilvl="8" w:tplc="71B81B9A">
      <w:numFmt w:val="decimal"/>
      <w:lvlText w:val=""/>
      <w:lvlJc w:val="left"/>
    </w:lvl>
  </w:abstractNum>
  <w:abstractNum w:abstractNumId="16">
    <w:nsid w:val="000054DE"/>
    <w:multiLevelType w:val="hybridMultilevel"/>
    <w:tmpl w:val="894C970C"/>
    <w:lvl w:ilvl="0" w:tplc="249CF656">
      <w:start w:val="1"/>
      <w:numFmt w:val="bullet"/>
      <w:lvlText w:val="О"/>
      <w:lvlJc w:val="left"/>
    </w:lvl>
    <w:lvl w:ilvl="1" w:tplc="EC3AF252">
      <w:numFmt w:val="decimal"/>
      <w:lvlText w:val=""/>
      <w:lvlJc w:val="left"/>
    </w:lvl>
    <w:lvl w:ilvl="2" w:tplc="C73A7B6E">
      <w:numFmt w:val="decimal"/>
      <w:lvlText w:val=""/>
      <w:lvlJc w:val="left"/>
    </w:lvl>
    <w:lvl w:ilvl="3" w:tplc="875AEB50">
      <w:numFmt w:val="decimal"/>
      <w:lvlText w:val=""/>
      <w:lvlJc w:val="left"/>
    </w:lvl>
    <w:lvl w:ilvl="4" w:tplc="0DBE896E">
      <w:numFmt w:val="decimal"/>
      <w:lvlText w:val=""/>
      <w:lvlJc w:val="left"/>
    </w:lvl>
    <w:lvl w:ilvl="5" w:tplc="BF884C2C">
      <w:numFmt w:val="decimal"/>
      <w:lvlText w:val=""/>
      <w:lvlJc w:val="left"/>
    </w:lvl>
    <w:lvl w:ilvl="6" w:tplc="BC06E9F6">
      <w:numFmt w:val="decimal"/>
      <w:lvlText w:val=""/>
      <w:lvlJc w:val="left"/>
    </w:lvl>
    <w:lvl w:ilvl="7" w:tplc="44FC064C">
      <w:numFmt w:val="decimal"/>
      <w:lvlText w:val=""/>
      <w:lvlJc w:val="left"/>
    </w:lvl>
    <w:lvl w:ilvl="8" w:tplc="13CE1196">
      <w:numFmt w:val="decimal"/>
      <w:lvlText w:val=""/>
      <w:lvlJc w:val="left"/>
    </w:lvl>
  </w:abstractNum>
  <w:abstractNum w:abstractNumId="17">
    <w:nsid w:val="00005D03"/>
    <w:multiLevelType w:val="hybridMultilevel"/>
    <w:tmpl w:val="2BCA4758"/>
    <w:lvl w:ilvl="0" w:tplc="65EA4582">
      <w:start w:val="1"/>
      <w:numFmt w:val="decimal"/>
      <w:lvlText w:val="6.%1."/>
      <w:lvlJc w:val="left"/>
    </w:lvl>
    <w:lvl w:ilvl="1" w:tplc="17D21CE2">
      <w:numFmt w:val="decimal"/>
      <w:lvlText w:val=""/>
      <w:lvlJc w:val="left"/>
    </w:lvl>
    <w:lvl w:ilvl="2" w:tplc="520CFAB8">
      <w:numFmt w:val="decimal"/>
      <w:lvlText w:val=""/>
      <w:lvlJc w:val="left"/>
    </w:lvl>
    <w:lvl w:ilvl="3" w:tplc="2308413E">
      <w:numFmt w:val="decimal"/>
      <w:lvlText w:val=""/>
      <w:lvlJc w:val="left"/>
    </w:lvl>
    <w:lvl w:ilvl="4" w:tplc="60F63D6C">
      <w:numFmt w:val="decimal"/>
      <w:lvlText w:val=""/>
      <w:lvlJc w:val="left"/>
    </w:lvl>
    <w:lvl w:ilvl="5" w:tplc="B26ED15E">
      <w:numFmt w:val="decimal"/>
      <w:lvlText w:val=""/>
      <w:lvlJc w:val="left"/>
    </w:lvl>
    <w:lvl w:ilvl="6" w:tplc="AC5E1166">
      <w:numFmt w:val="decimal"/>
      <w:lvlText w:val=""/>
      <w:lvlJc w:val="left"/>
    </w:lvl>
    <w:lvl w:ilvl="7" w:tplc="E9A0340A">
      <w:numFmt w:val="decimal"/>
      <w:lvlText w:val=""/>
      <w:lvlJc w:val="left"/>
    </w:lvl>
    <w:lvl w:ilvl="8" w:tplc="BE14A430">
      <w:numFmt w:val="decimal"/>
      <w:lvlText w:val=""/>
      <w:lvlJc w:val="left"/>
    </w:lvl>
  </w:abstractNum>
  <w:abstractNum w:abstractNumId="18">
    <w:nsid w:val="000063CB"/>
    <w:multiLevelType w:val="hybridMultilevel"/>
    <w:tmpl w:val="54187646"/>
    <w:lvl w:ilvl="0" w:tplc="DEC825F2">
      <w:start w:val="13"/>
      <w:numFmt w:val="decimal"/>
      <w:lvlText w:val="%1."/>
      <w:lvlJc w:val="left"/>
    </w:lvl>
    <w:lvl w:ilvl="1" w:tplc="12E41E8A">
      <w:numFmt w:val="decimal"/>
      <w:lvlText w:val=""/>
      <w:lvlJc w:val="left"/>
    </w:lvl>
    <w:lvl w:ilvl="2" w:tplc="14C8A388">
      <w:numFmt w:val="decimal"/>
      <w:lvlText w:val=""/>
      <w:lvlJc w:val="left"/>
    </w:lvl>
    <w:lvl w:ilvl="3" w:tplc="0D4A1450">
      <w:numFmt w:val="decimal"/>
      <w:lvlText w:val=""/>
      <w:lvlJc w:val="left"/>
    </w:lvl>
    <w:lvl w:ilvl="4" w:tplc="AC42E802">
      <w:numFmt w:val="decimal"/>
      <w:lvlText w:val=""/>
      <w:lvlJc w:val="left"/>
    </w:lvl>
    <w:lvl w:ilvl="5" w:tplc="237A80A8">
      <w:numFmt w:val="decimal"/>
      <w:lvlText w:val=""/>
      <w:lvlJc w:val="left"/>
    </w:lvl>
    <w:lvl w:ilvl="6" w:tplc="33D27F40">
      <w:numFmt w:val="decimal"/>
      <w:lvlText w:val=""/>
      <w:lvlJc w:val="left"/>
    </w:lvl>
    <w:lvl w:ilvl="7" w:tplc="3CD05A64">
      <w:numFmt w:val="decimal"/>
      <w:lvlText w:val=""/>
      <w:lvlJc w:val="left"/>
    </w:lvl>
    <w:lvl w:ilvl="8" w:tplc="3DD8D2E8">
      <w:numFmt w:val="decimal"/>
      <w:lvlText w:val=""/>
      <w:lvlJc w:val="left"/>
    </w:lvl>
  </w:abstractNum>
  <w:abstractNum w:abstractNumId="19">
    <w:nsid w:val="00006443"/>
    <w:multiLevelType w:val="hybridMultilevel"/>
    <w:tmpl w:val="2728AF1E"/>
    <w:lvl w:ilvl="0" w:tplc="C7E08278">
      <w:start w:val="1"/>
      <w:numFmt w:val="decimal"/>
      <w:lvlText w:val="2.%1."/>
      <w:lvlJc w:val="left"/>
    </w:lvl>
    <w:lvl w:ilvl="1" w:tplc="9BCEBB36">
      <w:numFmt w:val="decimal"/>
      <w:lvlText w:val=""/>
      <w:lvlJc w:val="left"/>
    </w:lvl>
    <w:lvl w:ilvl="2" w:tplc="A3EE4D10">
      <w:numFmt w:val="decimal"/>
      <w:lvlText w:val=""/>
      <w:lvlJc w:val="left"/>
    </w:lvl>
    <w:lvl w:ilvl="3" w:tplc="B460730C">
      <w:numFmt w:val="decimal"/>
      <w:lvlText w:val=""/>
      <w:lvlJc w:val="left"/>
    </w:lvl>
    <w:lvl w:ilvl="4" w:tplc="2940D800">
      <w:numFmt w:val="decimal"/>
      <w:lvlText w:val=""/>
      <w:lvlJc w:val="left"/>
    </w:lvl>
    <w:lvl w:ilvl="5" w:tplc="F7ECA594">
      <w:numFmt w:val="decimal"/>
      <w:lvlText w:val=""/>
      <w:lvlJc w:val="left"/>
    </w:lvl>
    <w:lvl w:ilvl="6" w:tplc="A9C46BA2">
      <w:numFmt w:val="decimal"/>
      <w:lvlText w:val=""/>
      <w:lvlJc w:val="left"/>
    </w:lvl>
    <w:lvl w:ilvl="7" w:tplc="8F88C712">
      <w:numFmt w:val="decimal"/>
      <w:lvlText w:val=""/>
      <w:lvlJc w:val="left"/>
    </w:lvl>
    <w:lvl w:ilvl="8" w:tplc="7EC4C554">
      <w:numFmt w:val="decimal"/>
      <w:lvlText w:val=""/>
      <w:lvlJc w:val="left"/>
    </w:lvl>
  </w:abstractNum>
  <w:abstractNum w:abstractNumId="20">
    <w:nsid w:val="000066BB"/>
    <w:multiLevelType w:val="hybridMultilevel"/>
    <w:tmpl w:val="D50A8F18"/>
    <w:lvl w:ilvl="0" w:tplc="EF24F712">
      <w:start w:val="3"/>
      <w:numFmt w:val="decimal"/>
      <w:lvlText w:val="%1."/>
      <w:lvlJc w:val="left"/>
    </w:lvl>
    <w:lvl w:ilvl="1" w:tplc="F300F4FA">
      <w:numFmt w:val="decimal"/>
      <w:lvlText w:val=""/>
      <w:lvlJc w:val="left"/>
    </w:lvl>
    <w:lvl w:ilvl="2" w:tplc="9E18A46E">
      <w:numFmt w:val="decimal"/>
      <w:lvlText w:val=""/>
      <w:lvlJc w:val="left"/>
    </w:lvl>
    <w:lvl w:ilvl="3" w:tplc="B6E26C2E">
      <w:numFmt w:val="decimal"/>
      <w:lvlText w:val=""/>
      <w:lvlJc w:val="left"/>
    </w:lvl>
    <w:lvl w:ilvl="4" w:tplc="AA10B482">
      <w:numFmt w:val="decimal"/>
      <w:lvlText w:val=""/>
      <w:lvlJc w:val="left"/>
    </w:lvl>
    <w:lvl w:ilvl="5" w:tplc="687824B0">
      <w:numFmt w:val="decimal"/>
      <w:lvlText w:val=""/>
      <w:lvlJc w:val="left"/>
    </w:lvl>
    <w:lvl w:ilvl="6" w:tplc="F51A7E20">
      <w:numFmt w:val="decimal"/>
      <w:lvlText w:val=""/>
      <w:lvlJc w:val="left"/>
    </w:lvl>
    <w:lvl w:ilvl="7" w:tplc="223C9910">
      <w:numFmt w:val="decimal"/>
      <w:lvlText w:val=""/>
      <w:lvlJc w:val="left"/>
    </w:lvl>
    <w:lvl w:ilvl="8" w:tplc="A09AB8E8">
      <w:numFmt w:val="decimal"/>
      <w:lvlText w:val=""/>
      <w:lvlJc w:val="left"/>
    </w:lvl>
  </w:abstractNum>
  <w:abstractNum w:abstractNumId="21">
    <w:nsid w:val="00006B89"/>
    <w:multiLevelType w:val="hybridMultilevel"/>
    <w:tmpl w:val="5238847A"/>
    <w:lvl w:ilvl="0" w:tplc="CDC6B676">
      <w:start w:val="1"/>
      <w:numFmt w:val="bullet"/>
      <w:lvlText w:val=""/>
      <w:lvlJc w:val="left"/>
    </w:lvl>
    <w:lvl w:ilvl="1" w:tplc="6BE6D3EE">
      <w:numFmt w:val="decimal"/>
      <w:lvlText w:val=""/>
      <w:lvlJc w:val="left"/>
    </w:lvl>
    <w:lvl w:ilvl="2" w:tplc="10FC179A">
      <w:numFmt w:val="decimal"/>
      <w:lvlText w:val=""/>
      <w:lvlJc w:val="left"/>
    </w:lvl>
    <w:lvl w:ilvl="3" w:tplc="EFF6556C">
      <w:numFmt w:val="decimal"/>
      <w:lvlText w:val=""/>
      <w:lvlJc w:val="left"/>
    </w:lvl>
    <w:lvl w:ilvl="4" w:tplc="79F2C4AC">
      <w:numFmt w:val="decimal"/>
      <w:lvlText w:val=""/>
      <w:lvlJc w:val="left"/>
    </w:lvl>
    <w:lvl w:ilvl="5" w:tplc="A47CD76E">
      <w:numFmt w:val="decimal"/>
      <w:lvlText w:val=""/>
      <w:lvlJc w:val="left"/>
    </w:lvl>
    <w:lvl w:ilvl="6" w:tplc="2E38A700">
      <w:numFmt w:val="decimal"/>
      <w:lvlText w:val=""/>
      <w:lvlJc w:val="left"/>
    </w:lvl>
    <w:lvl w:ilvl="7" w:tplc="4F70DE2C">
      <w:numFmt w:val="decimal"/>
      <w:lvlText w:val=""/>
      <w:lvlJc w:val="left"/>
    </w:lvl>
    <w:lvl w:ilvl="8" w:tplc="FAE84ED6">
      <w:numFmt w:val="decimal"/>
      <w:lvlText w:val=""/>
      <w:lvlJc w:val="left"/>
    </w:lvl>
  </w:abstractNum>
  <w:abstractNum w:abstractNumId="22">
    <w:nsid w:val="00006BFC"/>
    <w:multiLevelType w:val="hybridMultilevel"/>
    <w:tmpl w:val="C9F8E4E2"/>
    <w:lvl w:ilvl="0" w:tplc="4D94B63A">
      <w:start w:val="14"/>
      <w:numFmt w:val="decimal"/>
      <w:lvlText w:val="%1."/>
      <w:lvlJc w:val="left"/>
    </w:lvl>
    <w:lvl w:ilvl="1" w:tplc="622EF4F4">
      <w:numFmt w:val="decimal"/>
      <w:lvlText w:val=""/>
      <w:lvlJc w:val="left"/>
    </w:lvl>
    <w:lvl w:ilvl="2" w:tplc="BCE07A8E">
      <w:numFmt w:val="decimal"/>
      <w:lvlText w:val=""/>
      <w:lvlJc w:val="left"/>
    </w:lvl>
    <w:lvl w:ilvl="3" w:tplc="F85C974C">
      <w:numFmt w:val="decimal"/>
      <w:lvlText w:val=""/>
      <w:lvlJc w:val="left"/>
    </w:lvl>
    <w:lvl w:ilvl="4" w:tplc="EE0E49E8">
      <w:numFmt w:val="decimal"/>
      <w:lvlText w:val=""/>
      <w:lvlJc w:val="left"/>
    </w:lvl>
    <w:lvl w:ilvl="5" w:tplc="A34894FC">
      <w:numFmt w:val="decimal"/>
      <w:lvlText w:val=""/>
      <w:lvlJc w:val="left"/>
    </w:lvl>
    <w:lvl w:ilvl="6" w:tplc="21D44268">
      <w:numFmt w:val="decimal"/>
      <w:lvlText w:val=""/>
      <w:lvlJc w:val="left"/>
    </w:lvl>
    <w:lvl w:ilvl="7" w:tplc="12E2C5CC">
      <w:numFmt w:val="decimal"/>
      <w:lvlText w:val=""/>
      <w:lvlJc w:val="left"/>
    </w:lvl>
    <w:lvl w:ilvl="8" w:tplc="D10EAB3C">
      <w:numFmt w:val="decimal"/>
      <w:lvlText w:val=""/>
      <w:lvlJc w:val="left"/>
    </w:lvl>
  </w:abstractNum>
  <w:abstractNum w:abstractNumId="23">
    <w:nsid w:val="00006E5D"/>
    <w:multiLevelType w:val="hybridMultilevel"/>
    <w:tmpl w:val="38EACFC2"/>
    <w:lvl w:ilvl="0" w:tplc="BAEEAF26">
      <w:start w:val="11"/>
      <w:numFmt w:val="decimal"/>
      <w:lvlText w:val="%1."/>
      <w:lvlJc w:val="left"/>
    </w:lvl>
    <w:lvl w:ilvl="1" w:tplc="F9C6E05C">
      <w:numFmt w:val="decimal"/>
      <w:lvlText w:val=""/>
      <w:lvlJc w:val="left"/>
    </w:lvl>
    <w:lvl w:ilvl="2" w:tplc="C5FABB88">
      <w:numFmt w:val="decimal"/>
      <w:lvlText w:val=""/>
      <w:lvlJc w:val="left"/>
    </w:lvl>
    <w:lvl w:ilvl="3" w:tplc="D9BA6C2C">
      <w:numFmt w:val="decimal"/>
      <w:lvlText w:val=""/>
      <w:lvlJc w:val="left"/>
    </w:lvl>
    <w:lvl w:ilvl="4" w:tplc="322C3A4A">
      <w:numFmt w:val="decimal"/>
      <w:lvlText w:val=""/>
      <w:lvlJc w:val="left"/>
    </w:lvl>
    <w:lvl w:ilvl="5" w:tplc="9BB4F472">
      <w:numFmt w:val="decimal"/>
      <w:lvlText w:val=""/>
      <w:lvlJc w:val="left"/>
    </w:lvl>
    <w:lvl w:ilvl="6" w:tplc="3E0E19C0">
      <w:numFmt w:val="decimal"/>
      <w:lvlText w:val=""/>
      <w:lvlJc w:val="left"/>
    </w:lvl>
    <w:lvl w:ilvl="7" w:tplc="551EBBC2">
      <w:numFmt w:val="decimal"/>
      <w:lvlText w:val=""/>
      <w:lvlJc w:val="left"/>
    </w:lvl>
    <w:lvl w:ilvl="8" w:tplc="A2505812">
      <w:numFmt w:val="decimal"/>
      <w:lvlText w:val=""/>
      <w:lvlJc w:val="left"/>
    </w:lvl>
  </w:abstractNum>
  <w:abstractNum w:abstractNumId="24">
    <w:nsid w:val="0000701F"/>
    <w:multiLevelType w:val="hybridMultilevel"/>
    <w:tmpl w:val="E9FE5A14"/>
    <w:lvl w:ilvl="0" w:tplc="1A0A7402">
      <w:start w:val="6"/>
      <w:numFmt w:val="decimal"/>
      <w:lvlText w:val="%1."/>
      <w:lvlJc w:val="left"/>
    </w:lvl>
    <w:lvl w:ilvl="1" w:tplc="FA8C7322">
      <w:numFmt w:val="decimal"/>
      <w:lvlText w:val=""/>
      <w:lvlJc w:val="left"/>
    </w:lvl>
    <w:lvl w:ilvl="2" w:tplc="67D02FF6">
      <w:numFmt w:val="decimal"/>
      <w:lvlText w:val=""/>
      <w:lvlJc w:val="left"/>
    </w:lvl>
    <w:lvl w:ilvl="3" w:tplc="47F4BE8C">
      <w:numFmt w:val="decimal"/>
      <w:lvlText w:val=""/>
      <w:lvlJc w:val="left"/>
    </w:lvl>
    <w:lvl w:ilvl="4" w:tplc="96023BA2">
      <w:numFmt w:val="decimal"/>
      <w:lvlText w:val=""/>
      <w:lvlJc w:val="left"/>
    </w:lvl>
    <w:lvl w:ilvl="5" w:tplc="2BB4E0AA">
      <w:numFmt w:val="decimal"/>
      <w:lvlText w:val=""/>
      <w:lvlJc w:val="left"/>
    </w:lvl>
    <w:lvl w:ilvl="6" w:tplc="9C6A1DAA">
      <w:numFmt w:val="decimal"/>
      <w:lvlText w:val=""/>
      <w:lvlJc w:val="left"/>
    </w:lvl>
    <w:lvl w:ilvl="7" w:tplc="70B664AA">
      <w:numFmt w:val="decimal"/>
      <w:lvlText w:val=""/>
      <w:lvlJc w:val="left"/>
    </w:lvl>
    <w:lvl w:ilvl="8" w:tplc="4358EC84">
      <w:numFmt w:val="decimal"/>
      <w:lvlText w:val=""/>
      <w:lvlJc w:val="left"/>
    </w:lvl>
  </w:abstractNum>
  <w:abstractNum w:abstractNumId="25">
    <w:nsid w:val="0000767D"/>
    <w:multiLevelType w:val="hybridMultilevel"/>
    <w:tmpl w:val="8A4CF12A"/>
    <w:lvl w:ilvl="0" w:tplc="9B2EC4B8">
      <w:start w:val="1"/>
      <w:numFmt w:val="bullet"/>
      <w:lvlText w:val="В"/>
      <w:lvlJc w:val="left"/>
    </w:lvl>
    <w:lvl w:ilvl="1" w:tplc="536CC4CA">
      <w:numFmt w:val="decimal"/>
      <w:lvlText w:val=""/>
      <w:lvlJc w:val="left"/>
    </w:lvl>
    <w:lvl w:ilvl="2" w:tplc="30083372">
      <w:numFmt w:val="decimal"/>
      <w:lvlText w:val=""/>
      <w:lvlJc w:val="left"/>
    </w:lvl>
    <w:lvl w:ilvl="3" w:tplc="2CC4C7D4">
      <w:numFmt w:val="decimal"/>
      <w:lvlText w:val=""/>
      <w:lvlJc w:val="left"/>
    </w:lvl>
    <w:lvl w:ilvl="4" w:tplc="BE0C6408">
      <w:numFmt w:val="decimal"/>
      <w:lvlText w:val=""/>
      <w:lvlJc w:val="left"/>
    </w:lvl>
    <w:lvl w:ilvl="5" w:tplc="DD84A636">
      <w:numFmt w:val="decimal"/>
      <w:lvlText w:val=""/>
      <w:lvlJc w:val="left"/>
    </w:lvl>
    <w:lvl w:ilvl="6" w:tplc="E6F291F0">
      <w:numFmt w:val="decimal"/>
      <w:lvlText w:val=""/>
      <w:lvlJc w:val="left"/>
    </w:lvl>
    <w:lvl w:ilvl="7" w:tplc="1F6E3ECC">
      <w:numFmt w:val="decimal"/>
      <w:lvlText w:val=""/>
      <w:lvlJc w:val="left"/>
    </w:lvl>
    <w:lvl w:ilvl="8" w:tplc="7FBCCCBC">
      <w:numFmt w:val="decimal"/>
      <w:lvlText w:val=""/>
      <w:lvlJc w:val="left"/>
    </w:lvl>
  </w:abstractNum>
  <w:abstractNum w:abstractNumId="26">
    <w:nsid w:val="00007A5A"/>
    <w:multiLevelType w:val="hybridMultilevel"/>
    <w:tmpl w:val="2F4AB7C8"/>
    <w:lvl w:ilvl="0" w:tplc="01960FA6">
      <w:start w:val="7"/>
      <w:numFmt w:val="decimal"/>
      <w:lvlText w:val="%1."/>
      <w:lvlJc w:val="left"/>
    </w:lvl>
    <w:lvl w:ilvl="1" w:tplc="970070A0">
      <w:numFmt w:val="decimal"/>
      <w:lvlText w:val=""/>
      <w:lvlJc w:val="left"/>
    </w:lvl>
    <w:lvl w:ilvl="2" w:tplc="4232DC6E">
      <w:numFmt w:val="decimal"/>
      <w:lvlText w:val=""/>
      <w:lvlJc w:val="left"/>
    </w:lvl>
    <w:lvl w:ilvl="3" w:tplc="2B7455FE">
      <w:numFmt w:val="decimal"/>
      <w:lvlText w:val=""/>
      <w:lvlJc w:val="left"/>
    </w:lvl>
    <w:lvl w:ilvl="4" w:tplc="69347B7C">
      <w:numFmt w:val="decimal"/>
      <w:lvlText w:val=""/>
      <w:lvlJc w:val="left"/>
    </w:lvl>
    <w:lvl w:ilvl="5" w:tplc="A67EC97C">
      <w:numFmt w:val="decimal"/>
      <w:lvlText w:val=""/>
      <w:lvlJc w:val="left"/>
    </w:lvl>
    <w:lvl w:ilvl="6" w:tplc="430A39D8">
      <w:numFmt w:val="decimal"/>
      <w:lvlText w:val=""/>
      <w:lvlJc w:val="left"/>
    </w:lvl>
    <w:lvl w:ilvl="7" w:tplc="8206B206">
      <w:numFmt w:val="decimal"/>
      <w:lvlText w:val=""/>
      <w:lvlJc w:val="left"/>
    </w:lvl>
    <w:lvl w:ilvl="8" w:tplc="09F083C4">
      <w:numFmt w:val="decimal"/>
      <w:lvlText w:val=""/>
      <w:lvlJc w:val="left"/>
    </w:lvl>
  </w:abstractNum>
  <w:abstractNum w:abstractNumId="27">
    <w:nsid w:val="00007F96"/>
    <w:multiLevelType w:val="hybridMultilevel"/>
    <w:tmpl w:val="BA32C248"/>
    <w:lvl w:ilvl="0" w:tplc="EA7C1AE8">
      <w:start w:val="15"/>
      <w:numFmt w:val="decimal"/>
      <w:lvlText w:val="%1."/>
      <w:lvlJc w:val="left"/>
    </w:lvl>
    <w:lvl w:ilvl="1" w:tplc="8E34EEE0">
      <w:numFmt w:val="decimal"/>
      <w:lvlText w:val=""/>
      <w:lvlJc w:val="left"/>
    </w:lvl>
    <w:lvl w:ilvl="2" w:tplc="8E30467C">
      <w:numFmt w:val="decimal"/>
      <w:lvlText w:val=""/>
      <w:lvlJc w:val="left"/>
    </w:lvl>
    <w:lvl w:ilvl="3" w:tplc="6FF6C73E">
      <w:numFmt w:val="decimal"/>
      <w:lvlText w:val=""/>
      <w:lvlJc w:val="left"/>
    </w:lvl>
    <w:lvl w:ilvl="4" w:tplc="16A28FC8">
      <w:numFmt w:val="decimal"/>
      <w:lvlText w:val=""/>
      <w:lvlJc w:val="left"/>
    </w:lvl>
    <w:lvl w:ilvl="5" w:tplc="5A642482">
      <w:numFmt w:val="decimal"/>
      <w:lvlText w:val=""/>
      <w:lvlJc w:val="left"/>
    </w:lvl>
    <w:lvl w:ilvl="6" w:tplc="165C4498">
      <w:numFmt w:val="decimal"/>
      <w:lvlText w:val=""/>
      <w:lvlJc w:val="left"/>
    </w:lvl>
    <w:lvl w:ilvl="7" w:tplc="CD5E19D4">
      <w:numFmt w:val="decimal"/>
      <w:lvlText w:val=""/>
      <w:lvlJc w:val="left"/>
    </w:lvl>
    <w:lvl w:ilvl="8" w:tplc="3766954C">
      <w:numFmt w:val="decimal"/>
      <w:lvlText w:val=""/>
      <w:lvlJc w:val="left"/>
    </w:lvl>
  </w:abstractNum>
  <w:abstractNum w:abstractNumId="28">
    <w:nsid w:val="00007FF5"/>
    <w:multiLevelType w:val="hybridMultilevel"/>
    <w:tmpl w:val="335E0FEC"/>
    <w:lvl w:ilvl="0" w:tplc="34F85706">
      <w:start w:val="16"/>
      <w:numFmt w:val="decimal"/>
      <w:lvlText w:val="%1."/>
      <w:lvlJc w:val="left"/>
    </w:lvl>
    <w:lvl w:ilvl="1" w:tplc="E262725A">
      <w:numFmt w:val="decimal"/>
      <w:lvlText w:val=""/>
      <w:lvlJc w:val="left"/>
    </w:lvl>
    <w:lvl w:ilvl="2" w:tplc="5D70E898">
      <w:numFmt w:val="decimal"/>
      <w:lvlText w:val=""/>
      <w:lvlJc w:val="left"/>
    </w:lvl>
    <w:lvl w:ilvl="3" w:tplc="CAC46CCC">
      <w:numFmt w:val="decimal"/>
      <w:lvlText w:val=""/>
      <w:lvlJc w:val="left"/>
    </w:lvl>
    <w:lvl w:ilvl="4" w:tplc="3D4AC93C">
      <w:numFmt w:val="decimal"/>
      <w:lvlText w:val=""/>
      <w:lvlJc w:val="left"/>
    </w:lvl>
    <w:lvl w:ilvl="5" w:tplc="9846391C">
      <w:numFmt w:val="decimal"/>
      <w:lvlText w:val=""/>
      <w:lvlJc w:val="left"/>
    </w:lvl>
    <w:lvl w:ilvl="6" w:tplc="33AA5B58">
      <w:numFmt w:val="decimal"/>
      <w:lvlText w:val=""/>
      <w:lvlJc w:val="left"/>
    </w:lvl>
    <w:lvl w:ilvl="7" w:tplc="D23CE6E8">
      <w:numFmt w:val="decimal"/>
      <w:lvlText w:val=""/>
      <w:lvlJc w:val="left"/>
    </w:lvl>
    <w:lvl w:ilvl="8" w:tplc="058AEA7E">
      <w:numFmt w:val="decimal"/>
      <w:lvlText w:val=""/>
      <w:lvlJc w:val="left"/>
    </w:lvl>
  </w:abstractNum>
  <w:abstractNum w:abstractNumId="29">
    <w:nsid w:val="083D315B"/>
    <w:multiLevelType w:val="hybridMultilevel"/>
    <w:tmpl w:val="550AC616"/>
    <w:lvl w:ilvl="0" w:tplc="E77AD2D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0">
    <w:nsid w:val="25D101C8"/>
    <w:multiLevelType w:val="hybridMultilevel"/>
    <w:tmpl w:val="9FD0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C644A"/>
    <w:multiLevelType w:val="hybridMultilevel"/>
    <w:tmpl w:val="70746D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31C25"/>
    <w:multiLevelType w:val="hybridMultilevel"/>
    <w:tmpl w:val="1DCA40A6"/>
    <w:lvl w:ilvl="0" w:tplc="B0564CEA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2"/>
  </w:num>
  <w:num w:numId="9">
    <w:abstractNumId w:val="7"/>
  </w:num>
  <w:num w:numId="10">
    <w:abstractNumId w:val="24"/>
  </w:num>
  <w:num w:numId="11">
    <w:abstractNumId w:val="17"/>
  </w:num>
  <w:num w:numId="12">
    <w:abstractNumId w:val="26"/>
  </w:num>
  <w:num w:numId="13">
    <w:abstractNumId w:val="25"/>
  </w:num>
  <w:num w:numId="14">
    <w:abstractNumId w:val="13"/>
  </w:num>
  <w:num w:numId="15">
    <w:abstractNumId w:val="2"/>
  </w:num>
  <w:num w:numId="16">
    <w:abstractNumId w:val="11"/>
  </w:num>
  <w:num w:numId="17">
    <w:abstractNumId w:val="4"/>
  </w:num>
  <w:num w:numId="18">
    <w:abstractNumId w:val="23"/>
  </w:num>
  <w:num w:numId="19">
    <w:abstractNumId w:val="3"/>
  </w:num>
  <w:num w:numId="20">
    <w:abstractNumId w:val="18"/>
  </w:num>
  <w:num w:numId="21">
    <w:abstractNumId w:val="22"/>
  </w:num>
  <w:num w:numId="22">
    <w:abstractNumId w:val="27"/>
  </w:num>
  <w:num w:numId="23">
    <w:abstractNumId w:val="28"/>
  </w:num>
  <w:num w:numId="24">
    <w:abstractNumId w:val="15"/>
  </w:num>
  <w:num w:numId="25">
    <w:abstractNumId w:val="9"/>
  </w:num>
  <w:num w:numId="26">
    <w:abstractNumId w:val="5"/>
  </w:num>
  <w:num w:numId="27">
    <w:abstractNumId w:val="6"/>
  </w:num>
  <w:num w:numId="28">
    <w:abstractNumId w:val="21"/>
  </w:num>
  <w:num w:numId="29">
    <w:abstractNumId w:val="0"/>
  </w:num>
  <w:num w:numId="30">
    <w:abstractNumId w:val="30"/>
  </w:num>
  <w:num w:numId="31">
    <w:abstractNumId w:val="31"/>
  </w:num>
  <w:num w:numId="32">
    <w:abstractNumId w:val="3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>
    <w:useFELayout/>
  </w:compat>
  <w:rsids>
    <w:rsidRoot w:val="00DD4BB4"/>
    <w:rsid w:val="00007F0B"/>
    <w:rsid w:val="00021891"/>
    <w:rsid w:val="0003208C"/>
    <w:rsid w:val="000322A7"/>
    <w:rsid w:val="00034F8E"/>
    <w:rsid w:val="0005749F"/>
    <w:rsid w:val="00084EC9"/>
    <w:rsid w:val="00095911"/>
    <w:rsid w:val="000A7E39"/>
    <w:rsid w:val="000C32BB"/>
    <w:rsid w:val="000D4184"/>
    <w:rsid w:val="000F4DC7"/>
    <w:rsid w:val="000F5103"/>
    <w:rsid w:val="00110518"/>
    <w:rsid w:val="001120E5"/>
    <w:rsid w:val="00122D4A"/>
    <w:rsid w:val="00124BD4"/>
    <w:rsid w:val="001372BA"/>
    <w:rsid w:val="00150374"/>
    <w:rsid w:val="00172042"/>
    <w:rsid w:val="00193C0D"/>
    <w:rsid w:val="001B25C7"/>
    <w:rsid w:val="001C5AA6"/>
    <w:rsid w:val="001D6AAD"/>
    <w:rsid w:val="001E3B1D"/>
    <w:rsid w:val="001F1E05"/>
    <w:rsid w:val="002123FC"/>
    <w:rsid w:val="002179A7"/>
    <w:rsid w:val="00233307"/>
    <w:rsid w:val="002355B9"/>
    <w:rsid w:val="00261585"/>
    <w:rsid w:val="002703B9"/>
    <w:rsid w:val="0028214A"/>
    <w:rsid w:val="002B1974"/>
    <w:rsid w:val="002E2190"/>
    <w:rsid w:val="002F376C"/>
    <w:rsid w:val="00306254"/>
    <w:rsid w:val="003066A4"/>
    <w:rsid w:val="00343EEF"/>
    <w:rsid w:val="00353BE5"/>
    <w:rsid w:val="00371ECA"/>
    <w:rsid w:val="003A42A7"/>
    <w:rsid w:val="003E16EA"/>
    <w:rsid w:val="003E30CA"/>
    <w:rsid w:val="003E62C4"/>
    <w:rsid w:val="00413EEE"/>
    <w:rsid w:val="00427317"/>
    <w:rsid w:val="00435456"/>
    <w:rsid w:val="00456C16"/>
    <w:rsid w:val="00461045"/>
    <w:rsid w:val="004667BB"/>
    <w:rsid w:val="004721DE"/>
    <w:rsid w:val="004C4067"/>
    <w:rsid w:val="004C7769"/>
    <w:rsid w:val="004D4FF3"/>
    <w:rsid w:val="004E11ED"/>
    <w:rsid w:val="00507413"/>
    <w:rsid w:val="00510DAD"/>
    <w:rsid w:val="00511529"/>
    <w:rsid w:val="00531C60"/>
    <w:rsid w:val="005431CC"/>
    <w:rsid w:val="0055157C"/>
    <w:rsid w:val="00563DB1"/>
    <w:rsid w:val="0058060F"/>
    <w:rsid w:val="005B13D3"/>
    <w:rsid w:val="005D14CF"/>
    <w:rsid w:val="005D509B"/>
    <w:rsid w:val="005E393D"/>
    <w:rsid w:val="005E7806"/>
    <w:rsid w:val="00617912"/>
    <w:rsid w:val="006304EC"/>
    <w:rsid w:val="00645625"/>
    <w:rsid w:val="006D05BA"/>
    <w:rsid w:val="006F6CDF"/>
    <w:rsid w:val="00710FD1"/>
    <w:rsid w:val="00742277"/>
    <w:rsid w:val="00751A25"/>
    <w:rsid w:val="00753256"/>
    <w:rsid w:val="00796828"/>
    <w:rsid w:val="007A6014"/>
    <w:rsid w:val="007A7597"/>
    <w:rsid w:val="007B67D6"/>
    <w:rsid w:val="007D2111"/>
    <w:rsid w:val="00817655"/>
    <w:rsid w:val="00817A62"/>
    <w:rsid w:val="00862B5A"/>
    <w:rsid w:val="00887408"/>
    <w:rsid w:val="008A140F"/>
    <w:rsid w:val="008A742A"/>
    <w:rsid w:val="008B71BF"/>
    <w:rsid w:val="008D25FC"/>
    <w:rsid w:val="00975B67"/>
    <w:rsid w:val="00976C89"/>
    <w:rsid w:val="00980972"/>
    <w:rsid w:val="009A2FA7"/>
    <w:rsid w:val="009B04D2"/>
    <w:rsid w:val="009B4840"/>
    <w:rsid w:val="009D5E96"/>
    <w:rsid w:val="00A13093"/>
    <w:rsid w:val="00A23D16"/>
    <w:rsid w:val="00A272E1"/>
    <w:rsid w:val="00A5214B"/>
    <w:rsid w:val="00A81E44"/>
    <w:rsid w:val="00A93D62"/>
    <w:rsid w:val="00AB0E1D"/>
    <w:rsid w:val="00AC46A8"/>
    <w:rsid w:val="00AD3CD4"/>
    <w:rsid w:val="00B114DA"/>
    <w:rsid w:val="00B35701"/>
    <w:rsid w:val="00B5140C"/>
    <w:rsid w:val="00B656A1"/>
    <w:rsid w:val="00B83E33"/>
    <w:rsid w:val="00BB669F"/>
    <w:rsid w:val="00BE3B52"/>
    <w:rsid w:val="00C01F28"/>
    <w:rsid w:val="00C02483"/>
    <w:rsid w:val="00C53108"/>
    <w:rsid w:val="00C901F5"/>
    <w:rsid w:val="00CC470E"/>
    <w:rsid w:val="00CE2BA4"/>
    <w:rsid w:val="00CE2E7A"/>
    <w:rsid w:val="00CF1AC4"/>
    <w:rsid w:val="00CF458C"/>
    <w:rsid w:val="00D10E71"/>
    <w:rsid w:val="00D256C6"/>
    <w:rsid w:val="00D31944"/>
    <w:rsid w:val="00D5313D"/>
    <w:rsid w:val="00D57ECC"/>
    <w:rsid w:val="00D90A28"/>
    <w:rsid w:val="00D90EA3"/>
    <w:rsid w:val="00DB534E"/>
    <w:rsid w:val="00DD1958"/>
    <w:rsid w:val="00DD4BB4"/>
    <w:rsid w:val="00DF6CE4"/>
    <w:rsid w:val="00E53600"/>
    <w:rsid w:val="00E604EE"/>
    <w:rsid w:val="00E6528A"/>
    <w:rsid w:val="00E7261A"/>
    <w:rsid w:val="00E91D7F"/>
    <w:rsid w:val="00EB0C77"/>
    <w:rsid w:val="00EB284C"/>
    <w:rsid w:val="00ED474E"/>
    <w:rsid w:val="00ED6AD3"/>
    <w:rsid w:val="00EF5184"/>
    <w:rsid w:val="00F00A73"/>
    <w:rsid w:val="00F034F3"/>
    <w:rsid w:val="00F07E24"/>
    <w:rsid w:val="00F10C6B"/>
    <w:rsid w:val="00F11FBE"/>
    <w:rsid w:val="00F2146E"/>
    <w:rsid w:val="00F257F0"/>
    <w:rsid w:val="00F516F3"/>
    <w:rsid w:val="00F529A0"/>
    <w:rsid w:val="00FE14F8"/>
    <w:rsid w:val="00FE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5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3328</Words>
  <Characters>18975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2024-10-06T17:55:00Z</dcterms:created>
  <dcterms:modified xsi:type="dcterms:W3CDTF">2024-10-06T17:55:00Z</dcterms:modified>
</cp:coreProperties>
</file>